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167B" w:rsidRPr="008D167B" w:rsidRDefault="008D167B" w:rsidP="008D167B">
      <w:pPr>
        <w:jc w:val="right"/>
        <w:rPr>
          <w:b/>
          <w:i/>
          <w:sz w:val="28"/>
          <w:szCs w:val="28"/>
          <w:lang w:val="ru-RU"/>
        </w:rPr>
      </w:pPr>
      <w:r w:rsidRPr="008D167B">
        <w:rPr>
          <w:b/>
          <w:i/>
          <w:sz w:val="28"/>
          <w:szCs w:val="28"/>
          <w:lang w:val="ru-RU"/>
        </w:rPr>
        <w:t>ПРОЕКТ</w:t>
      </w:r>
    </w:p>
    <w:p w:rsidR="008D167B" w:rsidRPr="008D167B" w:rsidRDefault="008D167B" w:rsidP="008D167B">
      <w:pPr>
        <w:spacing w:before="0" w:line="240" w:lineRule="auto"/>
        <w:jc w:val="center"/>
        <w:rPr>
          <w:sz w:val="28"/>
          <w:szCs w:val="28"/>
          <w:lang w:val="ru-RU"/>
        </w:rPr>
      </w:pPr>
      <w:r w:rsidRPr="008D167B">
        <w:rPr>
          <w:sz w:val="28"/>
          <w:szCs w:val="28"/>
          <w:lang w:val="ru-RU"/>
        </w:rPr>
        <w:t xml:space="preserve">РОССИЙСКАЯ ФЕДЕРАЦИЯ </w:t>
      </w:r>
    </w:p>
    <w:p w:rsidR="008D167B" w:rsidRPr="008D167B" w:rsidRDefault="008D167B" w:rsidP="008D167B">
      <w:pPr>
        <w:spacing w:before="0" w:line="240" w:lineRule="auto"/>
        <w:jc w:val="center"/>
        <w:rPr>
          <w:sz w:val="28"/>
          <w:szCs w:val="28"/>
          <w:lang w:val="ru-RU"/>
        </w:rPr>
      </w:pPr>
      <w:r w:rsidRPr="008D167B">
        <w:rPr>
          <w:sz w:val="28"/>
          <w:szCs w:val="28"/>
          <w:lang w:val="ru-RU"/>
        </w:rPr>
        <w:t xml:space="preserve">КАМЧАТСКИЙ КРАЙ </w:t>
      </w:r>
    </w:p>
    <w:p w:rsidR="008D167B" w:rsidRPr="008D167B" w:rsidRDefault="008D167B" w:rsidP="008D167B">
      <w:pPr>
        <w:spacing w:before="0" w:line="240" w:lineRule="auto"/>
        <w:jc w:val="center"/>
        <w:rPr>
          <w:sz w:val="28"/>
          <w:szCs w:val="28"/>
          <w:lang w:val="ru-RU"/>
        </w:rPr>
      </w:pPr>
      <w:r w:rsidRPr="008D167B">
        <w:rPr>
          <w:sz w:val="28"/>
          <w:szCs w:val="28"/>
          <w:lang w:val="ru-RU"/>
        </w:rPr>
        <w:t xml:space="preserve">ЕЛИЗОВСКИЙ МУНИЦИПАЛЬНЫЙ РАЙОН </w:t>
      </w:r>
    </w:p>
    <w:p w:rsidR="008D167B" w:rsidRPr="008D167B" w:rsidRDefault="008D167B" w:rsidP="008D167B">
      <w:pPr>
        <w:spacing w:before="0" w:line="240" w:lineRule="auto"/>
        <w:jc w:val="center"/>
        <w:rPr>
          <w:sz w:val="28"/>
          <w:szCs w:val="28"/>
          <w:lang w:val="ru-RU"/>
        </w:rPr>
      </w:pPr>
      <w:r w:rsidRPr="008D167B">
        <w:rPr>
          <w:sz w:val="28"/>
          <w:szCs w:val="28"/>
          <w:lang w:val="ru-RU"/>
        </w:rPr>
        <w:t>КОРЯКСКОЕ СЕЛЬСКОЕ ПОСЕЛЕНИЕ</w:t>
      </w:r>
    </w:p>
    <w:p w:rsidR="008D167B" w:rsidRPr="008D167B" w:rsidRDefault="008D167B" w:rsidP="008D167B">
      <w:pPr>
        <w:spacing w:before="0"/>
        <w:jc w:val="center"/>
        <w:rPr>
          <w:sz w:val="28"/>
          <w:szCs w:val="28"/>
          <w:lang w:val="ru-RU"/>
        </w:rPr>
      </w:pPr>
    </w:p>
    <w:p w:rsidR="008D167B" w:rsidRPr="008D167B" w:rsidRDefault="008D167B" w:rsidP="008D167B">
      <w:pPr>
        <w:spacing w:before="0" w:line="240" w:lineRule="auto"/>
        <w:jc w:val="center"/>
        <w:rPr>
          <w:rFonts w:ascii="Arial Black" w:hAnsi="Arial Black"/>
          <w:b/>
          <w:sz w:val="44"/>
          <w:szCs w:val="44"/>
          <w:lang w:val="ru-RU"/>
        </w:rPr>
      </w:pPr>
      <w:r w:rsidRPr="008D167B">
        <w:rPr>
          <w:rFonts w:ascii="Arial Black" w:hAnsi="Arial Black"/>
          <w:b/>
          <w:sz w:val="44"/>
          <w:szCs w:val="44"/>
          <w:lang w:val="ru-RU"/>
        </w:rPr>
        <w:t xml:space="preserve">АДМИНИСТРАЦИЯ </w:t>
      </w:r>
    </w:p>
    <w:p w:rsidR="008D167B" w:rsidRPr="008D167B" w:rsidRDefault="008D167B" w:rsidP="008D167B">
      <w:pPr>
        <w:spacing w:before="0" w:line="240" w:lineRule="auto"/>
        <w:jc w:val="center"/>
        <w:rPr>
          <w:sz w:val="44"/>
          <w:szCs w:val="44"/>
          <w:lang w:val="ru-RU"/>
        </w:rPr>
      </w:pPr>
    </w:p>
    <w:p w:rsidR="008D167B" w:rsidRPr="008D167B" w:rsidRDefault="008D167B" w:rsidP="008D167B">
      <w:pPr>
        <w:spacing w:before="0" w:line="240" w:lineRule="auto"/>
        <w:jc w:val="center"/>
        <w:rPr>
          <w:b/>
          <w:sz w:val="44"/>
          <w:szCs w:val="44"/>
          <w:lang w:val="ru-RU"/>
        </w:rPr>
      </w:pPr>
      <w:r w:rsidRPr="008D167B">
        <w:rPr>
          <w:b/>
          <w:sz w:val="44"/>
          <w:szCs w:val="44"/>
          <w:lang w:val="ru-RU"/>
        </w:rPr>
        <w:t>ПОСТАНОВЛЕНИЕ</w:t>
      </w:r>
    </w:p>
    <w:p w:rsidR="008D167B" w:rsidRPr="008D167B" w:rsidRDefault="008D167B" w:rsidP="008D167B">
      <w:pPr>
        <w:spacing w:before="0" w:line="240" w:lineRule="auto"/>
        <w:jc w:val="center"/>
        <w:rPr>
          <w:b/>
          <w:sz w:val="44"/>
          <w:szCs w:val="44"/>
          <w:lang w:val="ru-RU"/>
        </w:rPr>
      </w:pPr>
    </w:p>
    <w:p w:rsidR="008D167B" w:rsidRPr="008D167B" w:rsidRDefault="008D167B" w:rsidP="008D167B">
      <w:pPr>
        <w:spacing w:line="240" w:lineRule="auto"/>
        <w:ind w:firstLine="0"/>
        <w:rPr>
          <w:b/>
          <w:sz w:val="28"/>
          <w:szCs w:val="28"/>
          <w:u w:val="single"/>
          <w:lang w:val="ru-RU"/>
        </w:rPr>
      </w:pPr>
      <w:r w:rsidRPr="008D167B">
        <w:rPr>
          <w:b/>
          <w:sz w:val="28"/>
          <w:szCs w:val="28"/>
          <w:lang w:val="ru-RU"/>
        </w:rPr>
        <w:t>«___» ____________ 2016 года</w:t>
      </w:r>
      <w:r w:rsidRPr="008D167B">
        <w:rPr>
          <w:b/>
          <w:sz w:val="28"/>
          <w:szCs w:val="28"/>
          <w:lang w:val="ru-RU"/>
        </w:rPr>
        <w:tab/>
      </w:r>
      <w:r w:rsidRPr="008D167B">
        <w:rPr>
          <w:b/>
          <w:sz w:val="28"/>
          <w:szCs w:val="28"/>
          <w:lang w:val="ru-RU"/>
        </w:rPr>
        <w:tab/>
      </w:r>
      <w:r w:rsidRPr="008D167B">
        <w:rPr>
          <w:b/>
          <w:sz w:val="28"/>
          <w:szCs w:val="28"/>
          <w:lang w:val="ru-RU"/>
        </w:rPr>
        <w:tab/>
      </w:r>
      <w:r w:rsidRPr="008D167B">
        <w:rPr>
          <w:b/>
          <w:sz w:val="28"/>
          <w:szCs w:val="28"/>
          <w:lang w:val="ru-RU"/>
        </w:rPr>
        <w:tab/>
      </w:r>
      <w:r w:rsidRPr="008D167B">
        <w:rPr>
          <w:b/>
          <w:sz w:val="28"/>
          <w:szCs w:val="28"/>
          <w:lang w:val="ru-RU"/>
        </w:rPr>
        <w:tab/>
      </w:r>
      <w:r w:rsidRPr="008D167B">
        <w:rPr>
          <w:b/>
          <w:sz w:val="28"/>
          <w:szCs w:val="28"/>
          <w:lang w:val="ru-RU"/>
        </w:rPr>
        <w:tab/>
        <w:t xml:space="preserve">        № ___</w:t>
      </w:r>
    </w:p>
    <w:p w:rsidR="008D167B" w:rsidRPr="008D167B" w:rsidRDefault="008D167B" w:rsidP="008D167B">
      <w:pPr>
        <w:spacing w:line="240" w:lineRule="auto"/>
        <w:rPr>
          <w:b/>
          <w:sz w:val="28"/>
          <w:szCs w:val="28"/>
          <w:lang w:val="ru-RU"/>
        </w:rPr>
      </w:pPr>
    </w:p>
    <w:p w:rsidR="008D167B" w:rsidRPr="008D167B" w:rsidRDefault="008D167B" w:rsidP="008D167B">
      <w:pPr>
        <w:spacing w:line="240" w:lineRule="auto"/>
        <w:ind w:right="6519" w:firstLine="0"/>
        <w:rPr>
          <w:b/>
          <w:sz w:val="28"/>
          <w:szCs w:val="28"/>
          <w:lang w:val="ru-RU"/>
        </w:rPr>
      </w:pPr>
      <w:r w:rsidRPr="008D167B">
        <w:rPr>
          <w:b/>
          <w:sz w:val="28"/>
          <w:szCs w:val="28"/>
          <w:lang w:val="ru-RU"/>
        </w:rPr>
        <w:t>Об утверждении схемы теплоснабжения Корякского сельского поселения</w:t>
      </w:r>
    </w:p>
    <w:p w:rsidR="008D167B" w:rsidRPr="008D167B" w:rsidRDefault="008D167B" w:rsidP="008D167B">
      <w:pPr>
        <w:spacing w:line="240" w:lineRule="auto"/>
        <w:ind w:right="4819"/>
        <w:rPr>
          <w:b/>
          <w:sz w:val="28"/>
          <w:szCs w:val="28"/>
          <w:lang w:val="ru-RU"/>
        </w:rPr>
      </w:pPr>
    </w:p>
    <w:p w:rsidR="008D167B" w:rsidRPr="008D167B" w:rsidRDefault="008D167B" w:rsidP="008D167B">
      <w:pPr>
        <w:widowControl w:val="0"/>
        <w:autoSpaceDE w:val="0"/>
        <w:autoSpaceDN w:val="0"/>
        <w:adjustRightInd w:val="0"/>
        <w:spacing w:line="240" w:lineRule="auto"/>
        <w:ind w:firstLine="708"/>
        <w:rPr>
          <w:rFonts w:ascii="Times New Roman CYR" w:eastAsia="Times New Roman CYR" w:hAnsi="Times New Roman CYR" w:cs="Times New Roman CYR"/>
          <w:kern w:val="1"/>
          <w:sz w:val="26"/>
          <w:szCs w:val="26"/>
          <w:lang w:val="ru-RU"/>
        </w:rPr>
      </w:pPr>
      <w:r w:rsidRPr="008D167B">
        <w:rPr>
          <w:rFonts w:ascii="Times New Roman CYR" w:eastAsia="Times New Roman CYR" w:hAnsi="Times New Roman CYR" w:cs="Times New Roman CYR"/>
          <w:kern w:val="1"/>
          <w:sz w:val="26"/>
          <w:szCs w:val="26"/>
          <w:lang w:val="ru-RU"/>
        </w:rPr>
        <w:t>На основании Федерального закона от 27.07.2010 № 190-ФЗ «О теплоснабжении», в соответствии со ст. 14 Федерального закона от 06.10.2003 № 131-ФЗ «Об общих принципах организации местного самоуправления в Российской Федерации», Постановления Правительства Российской Федерации от 22.02.2012г. №154 «О требованиях к схемам теплоснабжения, порядку их разработки и  утверждения», Уставом Корякского сельского поселения, протоколом публичных слушаний от __________ «По проекту схем теплоснабжения, водоснабжения и водоотведения Корякского сельского поселения»,  в целях оптимизации теплоснабжения населенных пунктов в Корякском сельском поселении</w:t>
      </w:r>
    </w:p>
    <w:p w:rsidR="008D167B" w:rsidRPr="008D167B" w:rsidRDefault="008D167B" w:rsidP="008D167B">
      <w:pPr>
        <w:widowControl w:val="0"/>
        <w:autoSpaceDE w:val="0"/>
        <w:autoSpaceDN w:val="0"/>
        <w:adjustRightInd w:val="0"/>
        <w:spacing w:line="240" w:lineRule="auto"/>
        <w:ind w:firstLine="708"/>
        <w:rPr>
          <w:sz w:val="28"/>
          <w:szCs w:val="28"/>
          <w:lang w:val="ru-RU"/>
        </w:rPr>
      </w:pPr>
      <w:r w:rsidRPr="0089107D">
        <w:rPr>
          <w:rFonts w:ascii="Times New Roman CYR" w:eastAsia="Times New Roman CYR" w:hAnsi="Times New Roman CYR" w:cs="Times New Roman CYR"/>
          <w:kern w:val="1"/>
          <w:sz w:val="28"/>
          <w:szCs w:val="28"/>
          <w:lang w:val="ru-RU"/>
        </w:rPr>
        <w:t xml:space="preserve"> </w:t>
      </w:r>
    </w:p>
    <w:p w:rsidR="008D167B" w:rsidRDefault="008D167B" w:rsidP="008D167B">
      <w:pPr>
        <w:spacing w:line="240" w:lineRule="auto"/>
        <w:ind w:right="-1" w:firstLine="0"/>
        <w:rPr>
          <w:b/>
          <w:sz w:val="28"/>
          <w:szCs w:val="28"/>
          <w:lang w:val="ru-RU"/>
        </w:rPr>
      </w:pPr>
      <w:r w:rsidRPr="00566A75">
        <w:rPr>
          <w:b/>
          <w:sz w:val="28"/>
          <w:szCs w:val="28"/>
        </w:rPr>
        <w:t xml:space="preserve">ПОСТАНОВЛЯЕТ:  </w:t>
      </w:r>
    </w:p>
    <w:p w:rsidR="008D167B" w:rsidRPr="008D167B" w:rsidRDefault="008D167B" w:rsidP="008D167B">
      <w:pPr>
        <w:spacing w:line="240" w:lineRule="auto"/>
        <w:ind w:right="-1" w:firstLine="0"/>
        <w:rPr>
          <w:b/>
          <w:sz w:val="28"/>
          <w:szCs w:val="28"/>
          <w:lang w:val="ru-RU"/>
        </w:rPr>
      </w:pPr>
    </w:p>
    <w:p w:rsidR="008D167B" w:rsidRPr="008D167B" w:rsidRDefault="008D167B" w:rsidP="00F060FB">
      <w:pPr>
        <w:pStyle w:val="43"/>
        <w:numPr>
          <w:ilvl w:val="0"/>
          <w:numId w:val="3"/>
        </w:numPr>
        <w:shd w:val="clear" w:color="auto" w:fill="auto"/>
        <w:tabs>
          <w:tab w:val="left" w:pos="375"/>
          <w:tab w:val="left" w:pos="1134"/>
        </w:tabs>
        <w:spacing w:before="0" w:after="0" w:line="240" w:lineRule="auto"/>
        <w:ind w:left="20" w:right="40" w:firstLine="689"/>
        <w:rPr>
          <w:sz w:val="26"/>
          <w:szCs w:val="26"/>
        </w:rPr>
      </w:pPr>
      <w:r w:rsidRPr="008D167B">
        <w:rPr>
          <w:sz w:val="26"/>
          <w:szCs w:val="26"/>
        </w:rPr>
        <w:t>Утвердить Схему теплоснабжения Корякского сельского поселения  согласно приложению к настоящему постановлению.</w:t>
      </w:r>
    </w:p>
    <w:p w:rsidR="008D167B" w:rsidRPr="008D167B" w:rsidRDefault="008D167B" w:rsidP="00F060FB">
      <w:pPr>
        <w:pStyle w:val="43"/>
        <w:numPr>
          <w:ilvl w:val="0"/>
          <w:numId w:val="3"/>
        </w:numPr>
        <w:shd w:val="clear" w:color="auto" w:fill="auto"/>
        <w:tabs>
          <w:tab w:val="left" w:pos="380"/>
          <w:tab w:val="left" w:pos="1134"/>
        </w:tabs>
        <w:spacing w:before="0" w:after="0" w:line="240" w:lineRule="auto"/>
        <w:ind w:left="20" w:right="40" w:firstLine="689"/>
        <w:rPr>
          <w:sz w:val="26"/>
          <w:szCs w:val="26"/>
        </w:rPr>
      </w:pPr>
      <w:r w:rsidRPr="008D167B">
        <w:rPr>
          <w:sz w:val="26"/>
          <w:szCs w:val="26"/>
        </w:rPr>
        <w:t>Установить муниципальное унитарное предприятие «</w:t>
      </w:r>
      <w:r w:rsidR="007C383D" w:rsidRPr="008D167B">
        <w:rPr>
          <w:sz w:val="26"/>
          <w:szCs w:val="26"/>
        </w:rPr>
        <w:t>Многоотраслевое</w:t>
      </w:r>
      <w:r w:rsidRPr="008D167B">
        <w:rPr>
          <w:sz w:val="26"/>
          <w:szCs w:val="26"/>
        </w:rPr>
        <w:t xml:space="preserve"> предприятия ЖКХ КСП» и общество с ограниченной ответственностью «КорякЭнергоСнаб» едиными теплоснабжающими организациями в границах Корякского сельского поселения.</w:t>
      </w:r>
    </w:p>
    <w:p w:rsidR="008D167B" w:rsidRPr="008D167B" w:rsidRDefault="008D167B" w:rsidP="00F060FB">
      <w:pPr>
        <w:numPr>
          <w:ilvl w:val="0"/>
          <w:numId w:val="3"/>
        </w:numPr>
        <w:spacing w:before="0" w:line="240" w:lineRule="auto"/>
        <w:ind w:firstLine="705"/>
        <w:rPr>
          <w:sz w:val="26"/>
          <w:szCs w:val="26"/>
          <w:lang w:val="ru-RU"/>
        </w:rPr>
      </w:pPr>
      <w:r w:rsidRPr="008D167B">
        <w:rPr>
          <w:sz w:val="26"/>
          <w:szCs w:val="26"/>
          <w:lang w:val="ru-RU"/>
        </w:rPr>
        <w:t xml:space="preserve">Разместить схему теплоснабжения Корякского сельского поселения на официальном сайте исполнительных органов государственной власти Камчатского края </w:t>
      </w:r>
      <w:hyperlink r:id="rId8" w:history="1">
        <w:r w:rsidR="00CB4B97" w:rsidRPr="00061ED2">
          <w:rPr>
            <w:rStyle w:val="a6"/>
          </w:rPr>
          <w:t>http</w:t>
        </w:r>
        <w:r w:rsidR="00CB4B97" w:rsidRPr="00061ED2">
          <w:rPr>
            <w:rStyle w:val="a6"/>
            <w:lang w:val="ru-RU"/>
          </w:rPr>
          <w:t>://</w:t>
        </w:r>
        <w:r w:rsidR="00CB4B97" w:rsidRPr="00061ED2">
          <w:rPr>
            <w:rStyle w:val="a6"/>
          </w:rPr>
          <w:t>www</w:t>
        </w:r>
        <w:r w:rsidR="00CB4B97" w:rsidRPr="00061ED2">
          <w:rPr>
            <w:rStyle w:val="a6"/>
            <w:lang w:val="ru-RU"/>
          </w:rPr>
          <w:t>.</w:t>
        </w:r>
        <w:r w:rsidR="00CB4B97" w:rsidRPr="00061ED2">
          <w:rPr>
            <w:rStyle w:val="a6"/>
          </w:rPr>
          <w:t>kamgov</w:t>
        </w:r>
        <w:r w:rsidR="00CB4B97" w:rsidRPr="00061ED2">
          <w:rPr>
            <w:rStyle w:val="a6"/>
            <w:lang w:val="ru-RU"/>
          </w:rPr>
          <w:t>.</w:t>
        </w:r>
        <w:r w:rsidR="00CB4B97" w:rsidRPr="00061ED2">
          <w:rPr>
            <w:rStyle w:val="a6"/>
          </w:rPr>
          <w:t>ru</w:t>
        </w:r>
      </w:hyperlink>
      <w:r w:rsidR="00CB4B97">
        <w:rPr>
          <w:lang w:val="ru-RU"/>
        </w:rPr>
        <w:t xml:space="preserve"> </w:t>
      </w:r>
      <w:r w:rsidRPr="008D167B">
        <w:rPr>
          <w:sz w:val="26"/>
          <w:szCs w:val="26"/>
          <w:lang w:val="ru-RU"/>
        </w:rPr>
        <w:t xml:space="preserve">в разделе «Местное самоуправление», «Сельские поселения» на странице Корякского сельского поселения в сети Интернет. </w:t>
      </w:r>
    </w:p>
    <w:p w:rsidR="008D167B" w:rsidRPr="008D167B" w:rsidRDefault="007C383D" w:rsidP="008D167B">
      <w:pPr>
        <w:spacing w:line="240" w:lineRule="auto"/>
        <w:ind w:firstLine="708"/>
        <w:rPr>
          <w:sz w:val="26"/>
          <w:szCs w:val="26"/>
          <w:lang w:val="ru-RU"/>
        </w:rPr>
      </w:pPr>
      <w:r>
        <w:rPr>
          <w:sz w:val="26"/>
          <w:szCs w:val="26"/>
          <w:lang w:val="ru-RU"/>
        </w:rPr>
        <w:t>4</w:t>
      </w:r>
      <w:r w:rsidR="008D167B" w:rsidRPr="008D167B">
        <w:rPr>
          <w:sz w:val="26"/>
          <w:szCs w:val="26"/>
          <w:lang w:val="ru-RU"/>
        </w:rPr>
        <w:t xml:space="preserve">. Настоящее Постановление вступает в силу после дня его официального опубликования (обнародования).  </w:t>
      </w:r>
    </w:p>
    <w:p w:rsidR="008D167B" w:rsidRDefault="008D167B" w:rsidP="008D167B">
      <w:pPr>
        <w:pStyle w:val="a9"/>
        <w:spacing w:line="240" w:lineRule="auto"/>
        <w:ind w:left="0" w:right="-1"/>
        <w:rPr>
          <w:sz w:val="28"/>
          <w:szCs w:val="28"/>
          <w:lang w:val="ru-RU"/>
        </w:rPr>
      </w:pPr>
    </w:p>
    <w:p w:rsidR="008D167B" w:rsidRPr="008D167B" w:rsidRDefault="00CB4B97" w:rsidP="008D167B">
      <w:pPr>
        <w:pStyle w:val="a9"/>
        <w:spacing w:line="240" w:lineRule="auto"/>
        <w:ind w:left="0" w:right="-1" w:firstLine="0"/>
        <w:rPr>
          <w:b/>
          <w:sz w:val="28"/>
          <w:szCs w:val="28"/>
          <w:lang w:val="ru-RU"/>
        </w:rPr>
      </w:pPr>
      <w:r>
        <w:rPr>
          <w:b/>
          <w:sz w:val="28"/>
          <w:szCs w:val="28"/>
          <w:lang w:val="ru-RU"/>
        </w:rPr>
        <w:t>Г</w:t>
      </w:r>
      <w:r w:rsidR="008D167B" w:rsidRPr="008D167B">
        <w:rPr>
          <w:b/>
          <w:sz w:val="28"/>
          <w:szCs w:val="28"/>
          <w:lang w:val="ru-RU"/>
        </w:rPr>
        <w:t>лав</w:t>
      </w:r>
      <w:r>
        <w:rPr>
          <w:b/>
          <w:sz w:val="28"/>
          <w:szCs w:val="28"/>
          <w:lang w:val="ru-RU"/>
        </w:rPr>
        <w:t>а</w:t>
      </w:r>
      <w:r w:rsidR="008D167B" w:rsidRPr="008D167B">
        <w:rPr>
          <w:b/>
          <w:sz w:val="28"/>
          <w:szCs w:val="28"/>
          <w:lang w:val="ru-RU"/>
        </w:rPr>
        <w:t xml:space="preserve"> администрации </w:t>
      </w:r>
    </w:p>
    <w:p w:rsidR="008D167B" w:rsidRPr="008D167B" w:rsidRDefault="008D167B" w:rsidP="008D167B">
      <w:pPr>
        <w:pStyle w:val="a9"/>
        <w:spacing w:line="240" w:lineRule="auto"/>
        <w:ind w:left="0" w:right="-1" w:firstLine="0"/>
        <w:rPr>
          <w:b/>
          <w:sz w:val="28"/>
          <w:szCs w:val="28"/>
          <w:lang w:val="ru-RU"/>
        </w:rPr>
      </w:pPr>
      <w:r w:rsidRPr="008D167B">
        <w:rPr>
          <w:b/>
          <w:sz w:val="28"/>
          <w:szCs w:val="28"/>
          <w:lang w:val="ru-RU"/>
        </w:rPr>
        <w:t>Корякского сельского поселения</w:t>
      </w:r>
      <w:r w:rsidRPr="008D167B">
        <w:rPr>
          <w:b/>
          <w:sz w:val="28"/>
          <w:szCs w:val="28"/>
          <w:lang w:val="ru-RU"/>
        </w:rPr>
        <w:tab/>
      </w:r>
      <w:r w:rsidRPr="008D167B">
        <w:rPr>
          <w:b/>
          <w:sz w:val="28"/>
          <w:szCs w:val="28"/>
          <w:lang w:val="ru-RU"/>
        </w:rPr>
        <w:tab/>
        <w:t xml:space="preserve">     </w:t>
      </w:r>
      <w:r w:rsidRPr="008D167B">
        <w:rPr>
          <w:b/>
          <w:sz w:val="28"/>
          <w:szCs w:val="28"/>
          <w:lang w:val="ru-RU"/>
        </w:rPr>
        <w:tab/>
      </w:r>
      <w:r w:rsidRPr="008D167B">
        <w:rPr>
          <w:b/>
          <w:sz w:val="28"/>
          <w:szCs w:val="28"/>
          <w:lang w:val="ru-RU"/>
        </w:rPr>
        <w:tab/>
      </w:r>
      <w:r w:rsidRPr="008D167B">
        <w:rPr>
          <w:b/>
          <w:sz w:val="28"/>
          <w:szCs w:val="28"/>
          <w:lang w:val="ru-RU"/>
        </w:rPr>
        <w:tab/>
        <w:t xml:space="preserve">  </w:t>
      </w:r>
      <w:r>
        <w:rPr>
          <w:b/>
          <w:sz w:val="28"/>
          <w:szCs w:val="28"/>
          <w:lang w:val="ru-RU"/>
        </w:rPr>
        <w:t xml:space="preserve">      </w:t>
      </w:r>
      <w:r w:rsidRPr="008D167B">
        <w:rPr>
          <w:b/>
          <w:sz w:val="28"/>
          <w:szCs w:val="28"/>
          <w:lang w:val="ru-RU"/>
        </w:rPr>
        <w:t xml:space="preserve">    </w:t>
      </w:r>
      <w:r w:rsidR="00CB4B97">
        <w:rPr>
          <w:b/>
          <w:sz w:val="28"/>
          <w:szCs w:val="28"/>
          <w:lang w:val="ru-RU"/>
        </w:rPr>
        <w:t xml:space="preserve">      М.Г. Зобова</w:t>
      </w:r>
    </w:p>
    <w:p w:rsidR="008D167B" w:rsidRDefault="008D167B" w:rsidP="008D167B">
      <w:pPr>
        <w:pStyle w:val="af"/>
        <w:ind w:firstLine="0"/>
        <w:jc w:val="right"/>
        <w:rPr>
          <w:rFonts w:eastAsiaTheme="minorEastAsia"/>
          <w:b/>
          <w:sz w:val="28"/>
          <w:szCs w:val="28"/>
          <w:lang w:val="ru-RU"/>
        </w:rPr>
      </w:pPr>
    </w:p>
    <w:p w:rsidR="008D167B" w:rsidRPr="008D167B" w:rsidRDefault="008D167B" w:rsidP="008D167B">
      <w:pPr>
        <w:pStyle w:val="af"/>
        <w:spacing w:before="0" w:line="240" w:lineRule="auto"/>
        <w:ind w:firstLine="0"/>
        <w:jc w:val="right"/>
        <w:rPr>
          <w:sz w:val="28"/>
          <w:szCs w:val="28"/>
          <w:lang w:val="ru-RU"/>
        </w:rPr>
      </w:pPr>
      <w:r w:rsidRPr="008D167B">
        <w:rPr>
          <w:rFonts w:eastAsiaTheme="minorEastAsia"/>
          <w:b/>
          <w:sz w:val="28"/>
          <w:szCs w:val="28"/>
          <w:lang w:val="ru-RU"/>
        </w:rPr>
        <w:lastRenderedPageBreak/>
        <w:t xml:space="preserve"> </w:t>
      </w:r>
      <w:r w:rsidRPr="008D167B">
        <w:rPr>
          <w:sz w:val="28"/>
          <w:szCs w:val="28"/>
          <w:lang w:val="ru-RU"/>
        </w:rPr>
        <w:t>Приложение</w:t>
      </w:r>
    </w:p>
    <w:p w:rsidR="008D167B" w:rsidRPr="008D167B" w:rsidRDefault="008D167B" w:rsidP="008D167B">
      <w:pPr>
        <w:pStyle w:val="af"/>
        <w:spacing w:before="0" w:line="240" w:lineRule="auto"/>
        <w:jc w:val="right"/>
        <w:rPr>
          <w:color w:val="000000"/>
          <w:sz w:val="28"/>
          <w:szCs w:val="28"/>
          <w:lang w:val="ru-RU"/>
        </w:rPr>
      </w:pPr>
      <w:r w:rsidRPr="008D167B">
        <w:rPr>
          <w:sz w:val="28"/>
          <w:szCs w:val="28"/>
          <w:lang w:val="ru-RU"/>
        </w:rPr>
        <w:t xml:space="preserve">  к </w:t>
      </w:r>
      <w:r w:rsidRPr="008D167B">
        <w:rPr>
          <w:color w:val="000000"/>
          <w:sz w:val="28"/>
          <w:szCs w:val="28"/>
          <w:lang w:val="ru-RU"/>
        </w:rPr>
        <w:t xml:space="preserve">Постановлению администрации </w:t>
      </w:r>
    </w:p>
    <w:p w:rsidR="008D167B" w:rsidRPr="008D167B" w:rsidRDefault="008D167B" w:rsidP="008D167B">
      <w:pPr>
        <w:pStyle w:val="af"/>
        <w:spacing w:before="0" w:line="240" w:lineRule="auto"/>
        <w:ind w:firstLine="0"/>
        <w:jc w:val="right"/>
        <w:rPr>
          <w:sz w:val="28"/>
          <w:szCs w:val="28"/>
          <w:lang w:val="ru-RU"/>
        </w:rPr>
      </w:pPr>
      <w:r w:rsidRPr="008D167B">
        <w:rPr>
          <w:sz w:val="28"/>
          <w:szCs w:val="28"/>
          <w:lang w:val="ru-RU"/>
        </w:rPr>
        <w:t xml:space="preserve">Корякского сельского поселения </w:t>
      </w:r>
    </w:p>
    <w:p w:rsidR="008D167B" w:rsidRPr="008D167B" w:rsidRDefault="008D167B" w:rsidP="008D167B">
      <w:pPr>
        <w:pStyle w:val="af"/>
        <w:spacing w:before="0" w:line="240" w:lineRule="auto"/>
        <w:ind w:firstLine="0"/>
        <w:jc w:val="right"/>
        <w:rPr>
          <w:sz w:val="28"/>
          <w:szCs w:val="28"/>
          <w:lang w:val="ru-RU"/>
        </w:rPr>
      </w:pPr>
      <w:r w:rsidRPr="008D167B">
        <w:rPr>
          <w:sz w:val="28"/>
          <w:szCs w:val="28"/>
          <w:lang w:val="ru-RU"/>
        </w:rPr>
        <w:t xml:space="preserve">№ ___ </w:t>
      </w:r>
      <w:bookmarkStart w:id="0" w:name="_GoBack"/>
      <w:bookmarkEnd w:id="0"/>
      <w:r w:rsidRPr="008D167B">
        <w:rPr>
          <w:sz w:val="28"/>
          <w:szCs w:val="28"/>
          <w:lang w:val="ru-RU"/>
        </w:rPr>
        <w:t xml:space="preserve"> от «___» ________ 2016 г.</w:t>
      </w:r>
    </w:p>
    <w:p w:rsidR="008D167B" w:rsidRDefault="008D167B" w:rsidP="008D167B">
      <w:pPr>
        <w:pStyle w:val="afd"/>
        <w:spacing w:before="0"/>
        <w:jc w:val="right"/>
      </w:pPr>
    </w:p>
    <w:p w:rsidR="008D167B" w:rsidRDefault="008D167B" w:rsidP="008D167B">
      <w:pPr>
        <w:pStyle w:val="afd"/>
        <w:jc w:val="right"/>
      </w:pPr>
    </w:p>
    <w:p w:rsidR="008D167B" w:rsidRPr="008D167B" w:rsidRDefault="008D167B" w:rsidP="008D167B">
      <w:pPr>
        <w:jc w:val="right"/>
        <w:rPr>
          <w:sz w:val="28"/>
          <w:szCs w:val="28"/>
          <w:lang w:val="ru-RU"/>
        </w:rPr>
      </w:pPr>
    </w:p>
    <w:p w:rsidR="008D167B" w:rsidRPr="008D167B" w:rsidRDefault="008D167B" w:rsidP="008D167B">
      <w:pPr>
        <w:rPr>
          <w:sz w:val="28"/>
          <w:szCs w:val="28"/>
          <w:lang w:val="ru-RU"/>
        </w:rPr>
      </w:pPr>
    </w:p>
    <w:p w:rsidR="008D167B" w:rsidRPr="008D167B" w:rsidRDefault="008D167B" w:rsidP="008D167B">
      <w:pPr>
        <w:rPr>
          <w:sz w:val="28"/>
          <w:szCs w:val="28"/>
          <w:lang w:val="ru-RU"/>
        </w:rPr>
      </w:pPr>
    </w:p>
    <w:p w:rsidR="008D167B" w:rsidRPr="008D167B" w:rsidRDefault="008D167B" w:rsidP="008D167B">
      <w:pPr>
        <w:rPr>
          <w:sz w:val="28"/>
          <w:szCs w:val="28"/>
          <w:lang w:val="ru-RU"/>
        </w:rPr>
      </w:pPr>
    </w:p>
    <w:p w:rsidR="008D167B" w:rsidRPr="008D167B" w:rsidRDefault="008D167B" w:rsidP="008D167B">
      <w:pPr>
        <w:rPr>
          <w:sz w:val="28"/>
          <w:szCs w:val="28"/>
          <w:lang w:val="ru-RU"/>
        </w:rPr>
      </w:pPr>
    </w:p>
    <w:p w:rsidR="008D167B" w:rsidRPr="008D167B" w:rsidRDefault="008D167B" w:rsidP="008D167B">
      <w:pPr>
        <w:rPr>
          <w:sz w:val="28"/>
          <w:szCs w:val="28"/>
          <w:lang w:val="ru-RU"/>
        </w:rPr>
      </w:pPr>
    </w:p>
    <w:p w:rsidR="008D167B" w:rsidRPr="008D167B" w:rsidRDefault="008D167B" w:rsidP="008D167B">
      <w:pPr>
        <w:rPr>
          <w:sz w:val="28"/>
          <w:szCs w:val="28"/>
          <w:lang w:val="ru-RU"/>
        </w:rPr>
      </w:pPr>
    </w:p>
    <w:p w:rsidR="008D167B" w:rsidRPr="008D167B" w:rsidRDefault="008D167B" w:rsidP="008D167B">
      <w:pPr>
        <w:rPr>
          <w:sz w:val="28"/>
          <w:szCs w:val="28"/>
          <w:lang w:val="ru-RU"/>
        </w:rPr>
      </w:pPr>
    </w:p>
    <w:p w:rsidR="008D167B" w:rsidRPr="008D167B" w:rsidRDefault="008D167B" w:rsidP="008D167B">
      <w:pPr>
        <w:jc w:val="center"/>
        <w:rPr>
          <w:rFonts w:eastAsia="MS Mincho"/>
          <w:b/>
          <w:sz w:val="40"/>
          <w:szCs w:val="40"/>
          <w:lang w:val="ru-RU" w:eastAsia="ja-JP"/>
        </w:rPr>
      </w:pPr>
      <w:r w:rsidRPr="008D167B">
        <w:rPr>
          <w:rFonts w:eastAsia="MS Mincho"/>
          <w:b/>
          <w:sz w:val="40"/>
          <w:szCs w:val="40"/>
          <w:lang w:val="ru-RU" w:eastAsia="ja-JP"/>
        </w:rPr>
        <w:t>СХЕМА ТЕПЛОСНАБЖЕНИЯ</w:t>
      </w:r>
    </w:p>
    <w:p w:rsidR="008D167B" w:rsidRPr="008D167B" w:rsidRDefault="008D167B" w:rsidP="008D167B">
      <w:pPr>
        <w:jc w:val="center"/>
        <w:rPr>
          <w:rFonts w:eastAsia="MS Mincho"/>
          <w:b/>
          <w:sz w:val="44"/>
          <w:szCs w:val="44"/>
          <w:lang w:val="ru-RU" w:eastAsia="ja-JP"/>
        </w:rPr>
      </w:pPr>
      <w:r w:rsidRPr="008D167B">
        <w:rPr>
          <w:rFonts w:eastAsia="MS Mincho"/>
          <w:b/>
          <w:sz w:val="40"/>
          <w:szCs w:val="40"/>
          <w:lang w:val="ru-RU" w:eastAsia="ja-JP"/>
        </w:rPr>
        <w:t xml:space="preserve"> КОРЯКСКОГО СЕЛЬСКОГО ПОСЕЛЕНИЯ</w:t>
      </w:r>
    </w:p>
    <w:p w:rsidR="008D167B" w:rsidRPr="008D167B" w:rsidRDefault="008D167B" w:rsidP="008D167B">
      <w:pPr>
        <w:jc w:val="center"/>
        <w:rPr>
          <w:sz w:val="28"/>
          <w:szCs w:val="28"/>
          <w:lang w:val="ru-RU"/>
        </w:rPr>
      </w:pPr>
    </w:p>
    <w:p w:rsidR="008D167B" w:rsidRPr="008D167B" w:rsidRDefault="008D167B" w:rsidP="008D167B">
      <w:pPr>
        <w:rPr>
          <w:sz w:val="28"/>
          <w:szCs w:val="28"/>
          <w:lang w:val="ru-RU"/>
        </w:rPr>
      </w:pPr>
    </w:p>
    <w:p w:rsidR="008D167B" w:rsidRPr="008D167B" w:rsidRDefault="008D167B" w:rsidP="008D167B">
      <w:pPr>
        <w:rPr>
          <w:sz w:val="28"/>
          <w:szCs w:val="28"/>
          <w:lang w:val="ru-RU"/>
        </w:rPr>
      </w:pPr>
    </w:p>
    <w:p w:rsidR="008D167B" w:rsidRPr="008D167B" w:rsidRDefault="008D167B" w:rsidP="008D167B">
      <w:pPr>
        <w:rPr>
          <w:sz w:val="28"/>
          <w:szCs w:val="28"/>
          <w:lang w:val="ru-RU"/>
        </w:rPr>
      </w:pPr>
    </w:p>
    <w:p w:rsidR="008D167B" w:rsidRPr="008D167B" w:rsidRDefault="008D167B" w:rsidP="008D167B">
      <w:pPr>
        <w:rPr>
          <w:sz w:val="28"/>
          <w:szCs w:val="28"/>
          <w:lang w:val="ru-RU"/>
        </w:rPr>
      </w:pPr>
    </w:p>
    <w:p w:rsidR="008D167B" w:rsidRPr="008D167B" w:rsidRDefault="008D167B" w:rsidP="008D167B">
      <w:pPr>
        <w:rPr>
          <w:sz w:val="28"/>
          <w:szCs w:val="28"/>
          <w:lang w:val="ru-RU"/>
        </w:rPr>
      </w:pPr>
    </w:p>
    <w:p w:rsidR="008D167B" w:rsidRPr="008D167B" w:rsidRDefault="008D167B" w:rsidP="008D167B">
      <w:pPr>
        <w:rPr>
          <w:sz w:val="28"/>
          <w:szCs w:val="28"/>
          <w:lang w:val="ru-RU"/>
        </w:rPr>
      </w:pPr>
    </w:p>
    <w:p w:rsidR="008D167B" w:rsidRDefault="008D167B" w:rsidP="008D167B">
      <w:pPr>
        <w:pStyle w:val="ConsPlusNormal"/>
        <w:ind w:firstLine="0"/>
        <w:jc w:val="center"/>
        <w:outlineLvl w:val="1"/>
        <w:rPr>
          <w:rFonts w:ascii="Times New Roman" w:hAnsi="Times New Roman" w:cs="Times New Roman"/>
          <w:bCs/>
          <w:sz w:val="28"/>
          <w:szCs w:val="28"/>
        </w:rPr>
      </w:pPr>
    </w:p>
    <w:p w:rsidR="008D167B" w:rsidRDefault="008D167B" w:rsidP="008D167B">
      <w:pPr>
        <w:pStyle w:val="ConsPlusNormal"/>
        <w:ind w:firstLine="0"/>
        <w:jc w:val="center"/>
        <w:outlineLvl w:val="1"/>
        <w:rPr>
          <w:rFonts w:ascii="Times New Roman" w:hAnsi="Times New Roman" w:cs="Times New Roman"/>
          <w:bCs/>
          <w:sz w:val="28"/>
          <w:szCs w:val="28"/>
        </w:rPr>
      </w:pPr>
    </w:p>
    <w:p w:rsidR="008D167B" w:rsidRDefault="008D167B" w:rsidP="008D167B">
      <w:pPr>
        <w:pStyle w:val="ConsPlusNormal"/>
        <w:ind w:firstLine="0"/>
        <w:jc w:val="center"/>
        <w:outlineLvl w:val="1"/>
        <w:rPr>
          <w:rFonts w:ascii="Times New Roman" w:hAnsi="Times New Roman" w:cs="Times New Roman"/>
          <w:bCs/>
          <w:sz w:val="28"/>
          <w:szCs w:val="28"/>
        </w:rPr>
      </w:pPr>
    </w:p>
    <w:p w:rsidR="008D167B" w:rsidRDefault="008D167B" w:rsidP="008D167B">
      <w:pPr>
        <w:pStyle w:val="ConsPlusNormal"/>
        <w:ind w:firstLine="0"/>
        <w:jc w:val="center"/>
        <w:outlineLvl w:val="1"/>
        <w:rPr>
          <w:rFonts w:ascii="Times New Roman" w:hAnsi="Times New Roman" w:cs="Times New Roman"/>
          <w:bCs/>
          <w:sz w:val="28"/>
          <w:szCs w:val="28"/>
        </w:rPr>
      </w:pPr>
    </w:p>
    <w:p w:rsidR="008D167B" w:rsidRDefault="008D167B" w:rsidP="008D167B">
      <w:pPr>
        <w:pStyle w:val="ConsPlusNormal"/>
        <w:ind w:firstLine="0"/>
        <w:jc w:val="center"/>
        <w:outlineLvl w:val="1"/>
        <w:rPr>
          <w:rFonts w:ascii="Times New Roman" w:hAnsi="Times New Roman" w:cs="Times New Roman"/>
          <w:bCs/>
          <w:sz w:val="28"/>
          <w:szCs w:val="28"/>
        </w:rPr>
      </w:pPr>
    </w:p>
    <w:p w:rsidR="008D167B" w:rsidRPr="00C927A0" w:rsidRDefault="008D167B" w:rsidP="008D167B">
      <w:pPr>
        <w:pStyle w:val="ConsPlusNormal"/>
        <w:ind w:firstLine="0"/>
        <w:jc w:val="center"/>
        <w:outlineLvl w:val="1"/>
        <w:rPr>
          <w:rFonts w:ascii="Times New Roman" w:hAnsi="Times New Roman" w:cs="Times New Roman"/>
          <w:bCs/>
          <w:sz w:val="28"/>
          <w:szCs w:val="28"/>
        </w:rPr>
      </w:pPr>
      <w:r w:rsidRPr="00C927A0">
        <w:rPr>
          <w:rFonts w:ascii="Times New Roman" w:hAnsi="Times New Roman" w:cs="Times New Roman"/>
          <w:bCs/>
          <w:sz w:val="28"/>
          <w:szCs w:val="28"/>
        </w:rPr>
        <w:t>Камчатский край</w:t>
      </w:r>
    </w:p>
    <w:p w:rsidR="008D167B" w:rsidRPr="00C927A0" w:rsidRDefault="008D167B" w:rsidP="008D167B">
      <w:pPr>
        <w:pStyle w:val="ConsPlusNormal"/>
        <w:ind w:firstLine="0"/>
        <w:jc w:val="center"/>
        <w:outlineLvl w:val="1"/>
        <w:rPr>
          <w:rFonts w:ascii="Times New Roman" w:hAnsi="Times New Roman" w:cs="Times New Roman"/>
          <w:bCs/>
          <w:sz w:val="28"/>
          <w:szCs w:val="28"/>
        </w:rPr>
      </w:pPr>
      <w:r>
        <w:rPr>
          <w:rFonts w:ascii="Times New Roman" w:hAnsi="Times New Roman" w:cs="Times New Roman"/>
          <w:bCs/>
          <w:sz w:val="28"/>
          <w:szCs w:val="28"/>
        </w:rPr>
        <w:t>Елизовский</w:t>
      </w:r>
      <w:r w:rsidRPr="00C927A0">
        <w:rPr>
          <w:rFonts w:ascii="Times New Roman" w:hAnsi="Times New Roman" w:cs="Times New Roman"/>
          <w:bCs/>
          <w:sz w:val="28"/>
          <w:szCs w:val="28"/>
        </w:rPr>
        <w:t xml:space="preserve"> район</w:t>
      </w:r>
    </w:p>
    <w:p w:rsidR="008D167B" w:rsidRPr="00C927A0" w:rsidRDefault="008D167B" w:rsidP="008D167B">
      <w:pPr>
        <w:pStyle w:val="ConsPlusNormal"/>
        <w:ind w:firstLine="0"/>
        <w:jc w:val="center"/>
        <w:outlineLvl w:val="1"/>
        <w:rPr>
          <w:rFonts w:ascii="Times New Roman" w:eastAsia="Batang" w:hAnsi="Times New Roman" w:cs="Times New Roman"/>
          <w:sz w:val="28"/>
          <w:szCs w:val="28"/>
        </w:rPr>
      </w:pPr>
      <w:r w:rsidRPr="00C927A0">
        <w:rPr>
          <w:rFonts w:ascii="Times New Roman" w:eastAsia="Batang" w:hAnsi="Times New Roman" w:cs="Times New Roman"/>
          <w:sz w:val="28"/>
          <w:szCs w:val="28"/>
        </w:rPr>
        <w:t>с.</w:t>
      </w:r>
      <w:r>
        <w:rPr>
          <w:rFonts w:ascii="Times New Roman" w:eastAsia="Batang" w:hAnsi="Times New Roman" w:cs="Times New Roman"/>
          <w:sz w:val="28"/>
          <w:szCs w:val="28"/>
        </w:rPr>
        <w:t>Коряки</w:t>
      </w:r>
    </w:p>
    <w:p w:rsidR="008D167B" w:rsidRDefault="008D167B" w:rsidP="008D167B">
      <w:pPr>
        <w:pStyle w:val="ConsPlusNormal"/>
        <w:ind w:firstLine="0"/>
        <w:jc w:val="center"/>
        <w:outlineLvl w:val="1"/>
        <w:rPr>
          <w:rFonts w:ascii="Times New Roman" w:hAnsi="Times New Roman" w:cs="Times New Roman"/>
          <w:bCs/>
          <w:sz w:val="28"/>
          <w:szCs w:val="28"/>
        </w:rPr>
      </w:pPr>
      <w:r w:rsidRPr="00C927A0">
        <w:rPr>
          <w:rFonts w:ascii="Times New Roman" w:hAnsi="Times New Roman" w:cs="Times New Roman"/>
          <w:bCs/>
          <w:sz w:val="28"/>
          <w:szCs w:val="28"/>
        </w:rPr>
        <w:t>20</w:t>
      </w:r>
      <w:r>
        <w:rPr>
          <w:rFonts w:ascii="Times New Roman" w:hAnsi="Times New Roman" w:cs="Times New Roman"/>
          <w:bCs/>
          <w:sz w:val="28"/>
          <w:szCs w:val="28"/>
        </w:rPr>
        <w:t>16</w:t>
      </w:r>
      <w:r w:rsidRPr="00C927A0">
        <w:rPr>
          <w:rFonts w:ascii="Times New Roman" w:hAnsi="Times New Roman" w:cs="Times New Roman"/>
          <w:bCs/>
          <w:sz w:val="28"/>
          <w:szCs w:val="28"/>
        </w:rPr>
        <w:t xml:space="preserve"> год</w:t>
      </w:r>
    </w:p>
    <w:p w:rsidR="0008775F" w:rsidRPr="004E796C" w:rsidRDefault="0008775F" w:rsidP="0008775F">
      <w:pPr>
        <w:jc w:val="center"/>
        <w:rPr>
          <w:lang w:val="ru-RU"/>
        </w:rPr>
        <w:sectPr w:rsidR="0008775F" w:rsidRPr="004E796C" w:rsidSect="008D167B">
          <w:pgSz w:w="11906" w:h="16838"/>
          <w:pgMar w:top="426" w:right="567" w:bottom="567" w:left="1134" w:header="709" w:footer="709" w:gutter="0"/>
          <w:cols w:space="708"/>
          <w:docGrid w:linePitch="360"/>
        </w:sectPr>
      </w:pPr>
    </w:p>
    <w:sdt>
      <w:sdtPr>
        <w:rPr>
          <w:rFonts w:eastAsia="Times New Roman" w:cs="Times New Roman"/>
          <w:b w:val="0"/>
          <w:bCs w:val="0"/>
          <w:sz w:val="24"/>
          <w:szCs w:val="24"/>
          <w:lang w:val="en-US"/>
        </w:rPr>
        <w:id w:val="263174093"/>
        <w:docPartObj>
          <w:docPartGallery w:val="Table of Contents"/>
          <w:docPartUnique/>
        </w:docPartObj>
      </w:sdtPr>
      <w:sdtContent>
        <w:p w:rsidR="00980CF5" w:rsidRDefault="00980CF5" w:rsidP="000553E3">
          <w:pPr>
            <w:pStyle w:val="a5"/>
            <w:outlineLvl w:val="0"/>
          </w:pPr>
          <w:r>
            <w:t>Оглавление</w:t>
          </w:r>
        </w:p>
        <w:p w:rsidR="00980CF5" w:rsidRDefault="00830003">
          <w:pPr>
            <w:pStyle w:val="11"/>
            <w:tabs>
              <w:tab w:val="right" w:leader="dot" w:pos="9345"/>
            </w:tabs>
            <w:rPr>
              <w:rFonts w:asciiTheme="minorHAnsi" w:eastAsiaTheme="minorEastAsia" w:hAnsiTheme="minorHAnsi" w:cstheme="minorBidi"/>
              <w:noProof/>
              <w:sz w:val="22"/>
              <w:szCs w:val="22"/>
              <w:lang w:val="ru-RU" w:eastAsia="ru-RU"/>
            </w:rPr>
          </w:pPr>
          <w:r>
            <w:rPr>
              <w:lang w:val="ru-RU"/>
            </w:rPr>
            <w:fldChar w:fldCharType="begin"/>
          </w:r>
          <w:r w:rsidR="00980CF5">
            <w:rPr>
              <w:lang w:val="ru-RU"/>
            </w:rPr>
            <w:instrText xml:space="preserve"> TOC \o "1-3" \h \z \u </w:instrText>
          </w:r>
          <w:r>
            <w:rPr>
              <w:lang w:val="ru-RU"/>
            </w:rPr>
            <w:fldChar w:fldCharType="separate"/>
          </w:r>
          <w:hyperlink w:anchor="_Toc394927902" w:history="1">
            <w:r w:rsidR="00980CF5" w:rsidRPr="00416E60">
              <w:rPr>
                <w:rStyle w:val="a6"/>
                <w:noProof/>
                <w:shd w:val="clear" w:color="auto" w:fill="FFFFFF"/>
                <w:lang w:val="ru-RU"/>
              </w:rPr>
              <w:t>1. Показатели перспективного спроса на тепловую энергию (мощность) и теплоноситель в установленных границах территории поселения, городского округа.</w:t>
            </w:r>
            <w:r w:rsidR="00980CF5">
              <w:rPr>
                <w:noProof/>
                <w:webHidden/>
              </w:rPr>
              <w:tab/>
            </w:r>
            <w:r>
              <w:rPr>
                <w:noProof/>
                <w:webHidden/>
              </w:rPr>
              <w:fldChar w:fldCharType="begin"/>
            </w:r>
            <w:r w:rsidR="00980CF5">
              <w:rPr>
                <w:noProof/>
                <w:webHidden/>
              </w:rPr>
              <w:instrText xml:space="preserve"> PAGEREF _Toc394927902 \h </w:instrText>
            </w:r>
            <w:r>
              <w:rPr>
                <w:noProof/>
                <w:webHidden/>
              </w:rPr>
            </w:r>
            <w:r>
              <w:rPr>
                <w:noProof/>
                <w:webHidden/>
              </w:rPr>
              <w:fldChar w:fldCharType="separate"/>
            </w:r>
            <w:r w:rsidR="000553E3">
              <w:rPr>
                <w:noProof/>
                <w:webHidden/>
              </w:rPr>
              <w:t>8</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03" w:history="1">
            <w:r w:rsidR="00980CF5" w:rsidRPr="00416E60">
              <w:rPr>
                <w:rStyle w:val="a6"/>
                <w:noProof/>
                <w:shd w:val="clear" w:color="auto" w:fill="FFFFFF"/>
                <w:lang w:val="ru-RU"/>
              </w:rPr>
              <w:t>1.1. 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r w:rsidR="00980CF5">
              <w:rPr>
                <w:noProof/>
                <w:webHidden/>
              </w:rPr>
              <w:tab/>
            </w:r>
            <w:r>
              <w:rPr>
                <w:noProof/>
                <w:webHidden/>
              </w:rPr>
              <w:fldChar w:fldCharType="begin"/>
            </w:r>
            <w:r w:rsidR="00980CF5">
              <w:rPr>
                <w:noProof/>
                <w:webHidden/>
              </w:rPr>
              <w:instrText xml:space="preserve"> PAGEREF _Toc394927903 \h </w:instrText>
            </w:r>
            <w:r>
              <w:rPr>
                <w:noProof/>
                <w:webHidden/>
              </w:rPr>
            </w:r>
            <w:r>
              <w:rPr>
                <w:noProof/>
                <w:webHidden/>
              </w:rPr>
              <w:fldChar w:fldCharType="separate"/>
            </w:r>
            <w:r w:rsidR="000553E3">
              <w:rPr>
                <w:noProof/>
                <w:webHidden/>
              </w:rPr>
              <w:t>8</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04" w:history="1">
            <w:r w:rsidR="00980CF5" w:rsidRPr="00416E60">
              <w:rPr>
                <w:rStyle w:val="a6"/>
                <w:noProof/>
                <w:shd w:val="clear" w:color="auto" w:fill="FFFFFF"/>
                <w:lang w:val="ru-RU"/>
              </w:rPr>
              <w:t>1.2. 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r w:rsidR="00980CF5">
              <w:rPr>
                <w:noProof/>
                <w:webHidden/>
              </w:rPr>
              <w:tab/>
            </w:r>
            <w:r>
              <w:rPr>
                <w:noProof/>
                <w:webHidden/>
              </w:rPr>
              <w:fldChar w:fldCharType="begin"/>
            </w:r>
            <w:r w:rsidR="00980CF5">
              <w:rPr>
                <w:noProof/>
                <w:webHidden/>
              </w:rPr>
              <w:instrText xml:space="preserve"> PAGEREF _Toc394927904 \h </w:instrText>
            </w:r>
            <w:r>
              <w:rPr>
                <w:noProof/>
                <w:webHidden/>
              </w:rPr>
            </w:r>
            <w:r>
              <w:rPr>
                <w:noProof/>
                <w:webHidden/>
              </w:rPr>
              <w:fldChar w:fldCharType="separate"/>
            </w:r>
            <w:r w:rsidR="000553E3">
              <w:rPr>
                <w:noProof/>
                <w:webHidden/>
              </w:rPr>
              <w:t>8</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05" w:history="1">
            <w:r w:rsidR="00980CF5" w:rsidRPr="00416E60">
              <w:rPr>
                <w:rStyle w:val="a6"/>
                <w:noProof/>
                <w:shd w:val="clear" w:color="auto" w:fill="FFFFFF"/>
                <w:lang w:val="ru-RU"/>
              </w:rPr>
              <w:t>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на каждом этапе.</w:t>
            </w:r>
            <w:r w:rsidR="00980CF5">
              <w:rPr>
                <w:noProof/>
                <w:webHidden/>
              </w:rPr>
              <w:tab/>
            </w:r>
            <w:r>
              <w:rPr>
                <w:noProof/>
                <w:webHidden/>
              </w:rPr>
              <w:fldChar w:fldCharType="begin"/>
            </w:r>
            <w:r w:rsidR="00980CF5">
              <w:rPr>
                <w:noProof/>
                <w:webHidden/>
              </w:rPr>
              <w:instrText xml:space="preserve"> PAGEREF _Toc394927905 \h </w:instrText>
            </w:r>
            <w:r>
              <w:rPr>
                <w:noProof/>
                <w:webHidden/>
              </w:rPr>
            </w:r>
            <w:r>
              <w:rPr>
                <w:noProof/>
                <w:webHidden/>
              </w:rPr>
              <w:fldChar w:fldCharType="separate"/>
            </w:r>
            <w:r w:rsidR="000553E3">
              <w:rPr>
                <w:noProof/>
                <w:webHidden/>
              </w:rPr>
              <w:t>9</w:t>
            </w:r>
            <w:r>
              <w:rPr>
                <w:noProof/>
                <w:webHidden/>
              </w:rPr>
              <w:fldChar w:fldCharType="end"/>
            </w:r>
          </w:hyperlink>
        </w:p>
        <w:p w:rsidR="00980CF5" w:rsidRDefault="00830003">
          <w:pPr>
            <w:pStyle w:val="11"/>
            <w:tabs>
              <w:tab w:val="right" w:leader="dot" w:pos="9345"/>
            </w:tabs>
            <w:rPr>
              <w:rFonts w:asciiTheme="minorHAnsi" w:eastAsiaTheme="minorEastAsia" w:hAnsiTheme="minorHAnsi" w:cstheme="minorBidi"/>
              <w:noProof/>
              <w:sz w:val="22"/>
              <w:szCs w:val="22"/>
              <w:lang w:val="ru-RU" w:eastAsia="ru-RU"/>
            </w:rPr>
          </w:pPr>
          <w:hyperlink w:anchor="_Toc394927906" w:history="1">
            <w:r w:rsidR="00980CF5" w:rsidRPr="00416E60">
              <w:rPr>
                <w:rStyle w:val="a6"/>
                <w:noProof/>
                <w:shd w:val="clear" w:color="auto" w:fill="FFFFFF"/>
                <w:lang w:val="ru-RU"/>
              </w:rPr>
              <w:t>2. Перспективные балансы располагаемой тепловой мощности источников тепловой энергии и тепловой нагрузки потребителей.</w:t>
            </w:r>
            <w:r w:rsidR="00980CF5">
              <w:rPr>
                <w:noProof/>
                <w:webHidden/>
              </w:rPr>
              <w:tab/>
            </w:r>
            <w:r>
              <w:rPr>
                <w:noProof/>
                <w:webHidden/>
              </w:rPr>
              <w:fldChar w:fldCharType="begin"/>
            </w:r>
            <w:r w:rsidR="00980CF5">
              <w:rPr>
                <w:noProof/>
                <w:webHidden/>
              </w:rPr>
              <w:instrText xml:space="preserve"> PAGEREF _Toc394927906 \h </w:instrText>
            </w:r>
            <w:r>
              <w:rPr>
                <w:noProof/>
                <w:webHidden/>
              </w:rPr>
            </w:r>
            <w:r>
              <w:rPr>
                <w:noProof/>
                <w:webHidden/>
              </w:rPr>
              <w:fldChar w:fldCharType="separate"/>
            </w:r>
            <w:r w:rsidR="000553E3">
              <w:rPr>
                <w:noProof/>
                <w:webHidden/>
              </w:rPr>
              <w:t>9</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07" w:history="1">
            <w:r w:rsidR="00980CF5" w:rsidRPr="00416E60">
              <w:rPr>
                <w:rStyle w:val="a6"/>
                <w:noProof/>
                <w:shd w:val="clear" w:color="auto" w:fill="FFFFFF"/>
                <w:lang w:val="ru-RU"/>
              </w:rPr>
              <w:t>2.1 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r w:rsidR="00980CF5">
              <w:rPr>
                <w:noProof/>
                <w:webHidden/>
              </w:rPr>
              <w:tab/>
            </w:r>
            <w:r>
              <w:rPr>
                <w:noProof/>
                <w:webHidden/>
              </w:rPr>
              <w:fldChar w:fldCharType="begin"/>
            </w:r>
            <w:r w:rsidR="00980CF5">
              <w:rPr>
                <w:noProof/>
                <w:webHidden/>
              </w:rPr>
              <w:instrText xml:space="preserve"> PAGEREF _Toc394927907 \h </w:instrText>
            </w:r>
            <w:r>
              <w:rPr>
                <w:noProof/>
                <w:webHidden/>
              </w:rPr>
            </w:r>
            <w:r>
              <w:rPr>
                <w:noProof/>
                <w:webHidden/>
              </w:rPr>
              <w:fldChar w:fldCharType="separate"/>
            </w:r>
            <w:r w:rsidR="000553E3">
              <w:rPr>
                <w:noProof/>
                <w:webHidden/>
              </w:rPr>
              <w:t>9</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08" w:history="1">
            <w:r w:rsidR="00980CF5" w:rsidRPr="00416E60">
              <w:rPr>
                <w:rStyle w:val="a6"/>
                <w:noProof/>
                <w:shd w:val="clear" w:color="auto" w:fill="FFFFFF"/>
                <w:lang w:val="ru-RU"/>
              </w:rPr>
              <w:t>2.2 Описание существующих и перспективных зон действия систем теплоснабжения и источников тепловой энергии.</w:t>
            </w:r>
            <w:r w:rsidR="00980CF5">
              <w:rPr>
                <w:noProof/>
                <w:webHidden/>
              </w:rPr>
              <w:tab/>
            </w:r>
            <w:r>
              <w:rPr>
                <w:noProof/>
                <w:webHidden/>
              </w:rPr>
              <w:fldChar w:fldCharType="begin"/>
            </w:r>
            <w:r w:rsidR="00980CF5">
              <w:rPr>
                <w:noProof/>
                <w:webHidden/>
              </w:rPr>
              <w:instrText xml:space="preserve"> PAGEREF _Toc394927908 \h </w:instrText>
            </w:r>
            <w:r>
              <w:rPr>
                <w:noProof/>
                <w:webHidden/>
              </w:rPr>
            </w:r>
            <w:r>
              <w:rPr>
                <w:noProof/>
                <w:webHidden/>
              </w:rPr>
              <w:fldChar w:fldCharType="separate"/>
            </w:r>
            <w:r w:rsidR="000553E3">
              <w:rPr>
                <w:noProof/>
                <w:webHidden/>
              </w:rPr>
              <w:t>9</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09" w:history="1">
            <w:r w:rsidR="00980CF5" w:rsidRPr="00416E60">
              <w:rPr>
                <w:rStyle w:val="a6"/>
                <w:noProof/>
                <w:shd w:val="clear" w:color="auto" w:fill="FFFFFF"/>
                <w:lang w:val="ru-RU"/>
              </w:rPr>
              <w:t>2.3 Описание существующих и перспективных зон действия индивидуальных источников тепловой энергии.</w:t>
            </w:r>
            <w:r w:rsidR="00980CF5">
              <w:rPr>
                <w:noProof/>
                <w:webHidden/>
              </w:rPr>
              <w:tab/>
            </w:r>
            <w:r>
              <w:rPr>
                <w:noProof/>
                <w:webHidden/>
              </w:rPr>
              <w:fldChar w:fldCharType="begin"/>
            </w:r>
            <w:r w:rsidR="00980CF5">
              <w:rPr>
                <w:noProof/>
                <w:webHidden/>
              </w:rPr>
              <w:instrText xml:space="preserve"> PAGEREF _Toc394927909 \h </w:instrText>
            </w:r>
            <w:r>
              <w:rPr>
                <w:noProof/>
                <w:webHidden/>
              </w:rPr>
            </w:r>
            <w:r>
              <w:rPr>
                <w:noProof/>
                <w:webHidden/>
              </w:rPr>
              <w:fldChar w:fldCharType="separate"/>
            </w:r>
            <w:r w:rsidR="000553E3">
              <w:rPr>
                <w:noProof/>
                <w:webHidden/>
              </w:rPr>
              <w:t>11</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10" w:history="1">
            <w:r w:rsidR="00980CF5" w:rsidRPr="00416E60">
              <w:rPr>
                <w:rStyle w:val="a6"/>
                <w:noProof/>
                <w:shd w:val="clear" w:color="auto" w:fill="FFFFFF"/>
                <w:lang w:val="ru-RU"/>
              </w:rPr>
              <w:t>2.4. 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r w:rsidR="00980CF5">
              <w:rPr>
                <w:noProof/>
                <w:webHidden/>
              </w:rPr>
              <w:tab/>
            </w:r>
            <w:r>
              <w:rPr>
                <w:noProof/>
                <w:webHidden/>
              </w:rPr>
              <w:fldChar w:fldCharType="begin"/>
            </w:r>
            <w:r w:rsidR="00980CF5">
              <w:rPr>
                <w:noProof/>
                <w:webHidden/>
              </w:rPr>
              <w:instrText xml:space="preserve"> PAGEREF _Toc394927910 \h </w:instrText>
            </w:r>
            <w:r>
              <w:rPr>
                <w:noProof/>
                <w:webHidden/>
              </w:rPr>
            </w:r>
            <w:r>
              <w:rPr>
                <w:noProof/>
                <w:webHidden/>
              </w:rPr>
              <w:fldChar w:fldCharType="separate"/>
            </w:r>
            <w:r w:rsidR="000553E3">
              <w:rPr>
                <w:noProof/>
                <w:webHidden/>
              </w:rPr>
              <w:t>11</w:t>
            </w:r>
            <w:r>
              <w:rPr>
                <w:noProof/>
                <w:webHidden/>
              </w:rPr>
              <w:fldChar w:fldCharType="end"/>
            </w:r>
          </w:hyperlink>
        </w:p>
        <w:p w:rsidR="00980CF5" w:rsidRDefault="00830003">
          <w:pPr>
            <w:pStyle w:val="11"/>
            <w:tabs>
              <w:tab w:val="right" w:leader="dot" w:pos="9345"/>
            </w:tabs>
            <w:rPr>
              <w:rFonts w:asciiTheme="minorHAnsi" w:eastAsiaTheme="minorEastAsia" w:hAnsiTheme="minorHAnsi" w:cstheme="minorBidi"/>
              <w:noProof/>
              <w:sz w:val="22"/>
              <w:szCs w:val="22"/>
              <w:lang w:val="ru-RU" w:eastAsia="ru-RU"/>
            </w:rPr>
          </w:pPr>
          <w:hyperlink w:anchor="_Toc394927911" w:history="1">
            <w:r w:rsidR="00980CF5" w:rsidRPr="00416E60">
              <w:rPr>
                <w:rStyle w:val="a6"/>
                <w:noProof/>
                <w:shd w:val="clear" w:color="auto" w:fill="FFFFFF"/>
                <w:lang w:val="ru-RU"/>
              </w:rPr>
              <w:t>3. Перспективные балансы теплоносителя.</w:t>
            </w:r>
            <w:r w:rsidR="00980CF5">
              <w:rPr>
                <w:noProof/>
                <w:webHidden/>
              </w:rPr>
              <w:tab/>
            </w:r>
            <w:r>
              <w:rPr>
                <w:noProof/>
                <w:webHidden/>
              </w:rPr>
              <w:fldChar w:fldCharType="begin"/>
            </w:r>
            <w:r w:rsidR="00980CF5">
              <w:rPr>
                <w:noProof/>
                <w:webHidden/>
              </w:rPr>
              <w:instrText xml:space="preserve"> PAGEREF _Toc394927911 \h </w:instrText>
            </w:r>
            <w:r>
              <w:rPr>
                <w:noProof/>
                <w:webHidden/>
              </w:rPr>
            </w:r>
            <w:r>
              <w:rPr>
                <w:noProof/>
                <w:webHidden/>
              </w:rPr>
              <w:fldChar w:fldCharType="separate"/>
            </w:r>
            <w:r w:rsidR="000553E3">
              <w:rPr>
                <w:noProof/>
                <w:webHidden/>
              </w:rPr>
              <w:t>11</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12" w:history="1">
            <w:r w:rsidR="00980CF5" w:rsidRPr="00416E60">
              <w:rPr>
                <w:rStyle w:val="a6"/>
                <w:noProof/>
                <w:shd w:val="clear" w:color="auto" w:fill="FFFFFF"/>
                <w:lang w:val="ru-RU"/>
              </w:rPr>
              <w:t>3.1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980CF5">
              <w:rPr>
                <w:noProof/>
                <w:webHidden/>
              </w:rPr>
              <w:tab/>
            </w:r>
            <w:r>
              <w:rPr>
                <w:noProof/>
                <w:webHidden/>
              </w:rPr>
              <w:fldChar w:fldCharType="begin"/>
            </w:r>
            <w:r w:rsidR="00980CF5">
              <w:rPr>
                <w:noProof/>
                <w:webHidden/>
              </w:rPr>
              <w:instrText xml:space="preserve"> PAGEREF _Toc394927912 \h </w:instrText>
            </w:r>
            <w:r>
              <w:rPr>
                <w:noProof/>
                <w:webHidden/>
              </w:rPr>
            </w:r>
            <w:r>
              <w:rPr>
                <w:noProof/>
                <w:webHidden/>
              </w:rPr>
              <w:fldChar w:fldCharType="separate"/>
            </w:r>
            <w:r w:rsidR="000553E3">
              <w:rPr>
                <w:noProof/>
                <w:webHidden/>
              </w:rPr>
              <w:t>11</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13" w:history="1">
            <w:r w:rsidR="00980CF5" w:rsidRPr="00416E60">
              <w:rPr>
                <w:rStyle w:val="a6"/>
                <w:noProof/>
                <w:shd w:val="clear" w:color="auto" w:fill="FFFFFF"/>
                <w:lang w:val="ru-RU"/>
              </w:rPr>
              <w:t>3.2.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980CF5">
              <w:rPr>
                <w:noProof/>
                <w:webHidden/>
              </w:rPr>
              <w:tab/>
            </w:r>
            <w:r>
              <w:rPr>
                <w:noProof/>
                <w:webHidden/>
              </w:rPr>
              <w:fldChar w:fldCharType="begin"/>
            </w:r>
            <w:r w:rsidR="00980CF5">
              <w:rPr>
                <w:noProof/>
                <w:webHidden/>
              </w:rPr>
              <w:instrText xml:space="preserve"> PAGEREF _Toc394927913 \h </w:instrText>
            </w:r>
            <w:r>
              <w:rPr>
                <w:noProof/>
                <w:webHidden/>
              </w:rPr>
            </w:r>
            <w:r>
              <w:rPr>
                <w:noProof/>
                <w:webHidden/>
              </w:rPr>
              <w:fldChar w:fldCharType="separate"/>
            </w:r>
            <w:r w:rsidR="000553E3">
              <w:rPr>
                <w:noProof/>
                <w:webHidden/>
              </w:rPr>
              <w:t>12</w:t>
            </w:r>
            <w:r>
              <w:rPr>
                <w:noProof/>
                <w:webHidden/>
              </w:rPr>
              <w:fldChar w:fldCharType="end"/>
            </w:r>
          </w:hyperlink>
        </w:p>
        <w:p w:rsidR="00980CF5" w:rsidRDefault="00830003">
          <w:pPr>
            <w:pStyle w:val="11"/>
            <w:tabs>
              <w:tab w:val="right" w:leader="dot" w:pos="9345"/>
            </w:tabs>
            <w:rPr>
              <w:rFonts w:asciiTheme="minorHAnsi" w:eastAsiaTheme="minorEastAsia" w:hAnsiTheme="minorHAnsi" w:cstheme="minorBidi"/>
              <w:noProof/>
              <w:sz w:val="22"/>
              <w:szCs w:val="22"/>
              <w:lang w:val="ru-RU" w:eastAsia="ru-RU"/>
            </w:rPr>
          </w:pPr>
          <w:hyperlink w:anchor="_Toc394927914" w:history="1">
            <w:r w:rsidR="00980CF5" w:rsidRPr="00416E60">
              <w:rPr>
                <w:rStyle w:val="a6"/>
                <w:noProof/>
                <w:shd w:val="clear" w:color="auto" w:fill="FFFFFF"/>
                <w:lang w:val="ru-RU"/>
              </w:rPr>
              <w:t>4. Предложения по строительству, реконструкции и техническому перевооружению источников тепловой энергии.</w:t>
            </w:r>
            <w:r w:rsidR="00980CF5">
              <w:rPr>
                <w:noProof/>
                <w:webHidden/>
              </w:rPr>
              <w:tab/>
            </w:r>
            <w:r>
              <w:rPr>
                <w:noProof/>
                <w:webHidden/>
              </w:rPr>
              <w:fldChar w:fldCharType="begin"/>
            </w:r>
            <w:r w:rsidR="00980CF5">
              <w:rPr>
                <w:noProof/>
                <w:webHidden/>
              </w:rPr>
              <w:instrText xml:space="preserve"> PAGEREF _Toc394927914 \h </w:instrText>
            </w:r>
            <w:r>
              <w:rPr>
                <w:noProof/>
                <w:webHidden/>
              </w:rPr>
            </w:r>
            <w:r>
              <w:rPr>
                <w:noProof/>
                <w:webHidden/>
              </w:rPr>
              <w:fldChar w:fldCharType="separate"/>
            </w:r>
            <w:r w:rsidR="000553E3">
              <w:rPr>
                <w:noProof/>
                <w:webHidden/>
              </w:rPr>
              <w:t>12</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15" w:history="1">
            <w:r w:rsidR="00980CF5" w:rsidRPr="00416E60">
              <w:rPr>
                <w:rStyle w:val="a6"/>
                <w:noProof/>
                <w:shd w:val="clear" w:color="auto" w:fill="FFFFFF"/>
                <w:lang w:val="ru-RU"/>
              </w:rPr>
              <w:t>4.1.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r w:rsidR="00980CF5">
              <w:rPr>
                <w:noProof/>
                <w:webHidden/>
              </w:rPr>
              <w:tab/>
            </w:r>
            <w:r>
              <w:rPr>
                <w:noProof/>
                <w:webHidden/>
              </w:rPr>
              <w:fldChar w:fldCharType="begin"/>
            </w:r>
            <w:r w:rsidR="00980CF5">
              <w:rPr>
                <w:noProof/>
                <w:webHidden/>
              </w:rPr>
              <w:instrText xml:space="preserve"> PAGEREF _Toc394927915 \h </w:instrText>
            </w:r>
            <w:r>
              <w:rPr>
                <w:noProof/>
                <w:webHidden/>
              </w:rPr>
            </w:r>
            <w:r>
              <w:rPr>
                <w:noProof/>
                <w:webHidden/>
              </w:rPr>
              <w:fldChar w:fldCharType="separate"/>
            </w:r>
            <w:r w:rsidR="000553E3">
              <w:rPr>
                <w:noProof/>
                <w:webHidden/>
              </w:rPr>
              <w:t>12</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16" w:history="1">
            <w:r w:rsidR="00980CF5" w:rsidRPr="00416E60">
              <w:rPr>
                <w:rStyle w:val="a6"/>
                <w:noProof/>
                <w:shd w:val="clear" w:color="auto" w:fill="FFFFFF"/>
                <w:lang w:val="ru-RU"/>
              </w:rPr>
              <w:t>4.2.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980CF5">
              <w:rPr>
                <w:noProof/>
                <w:webHidden/>
              </w:rPr>
              <w:tab/>
            </w:r>
            <w:r>
              <w:rPr>
                <w:noProof/>
                <w:webHidden/>
              </w:rPr>
              <w:fldChar w:fldCharType="begin"/>
            </w:r>
            <w:r w:rsidR="00980CF5">
              <w:rPr>
                <w:noProof/>
                <w:webHidden/>
              </w:rPr>
              <w:instrText xml:space="preserve"> PAGEREF _Toc394927916 \h </w:instrText>
            </w:r>
            <w:r>
              <w:rPr>
                <w:noProof/>
                <w:webHidden/>
              </w:rPr>
            </w:r>
            <w:r>
              <w:rPr>
                <w:noProof/>
                <w:webHidden/>
              </w:rPr>
              <w:fldChar w:fldCharType="separate"/>
            </w:r>
            <w:r w:rsidR="000553E3">
              <w:rPr>
                <w:noProof/>
                <w:webHidden/>
              </w:rPr>
              <w:t>15</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17" w:history="1">
            <w:r w:rsidR="00980CF5" w:rsidRPr="00416E60">
              <w:rPr>
                <w:rStyle w:val="a6"/>
                <w:noProof/>
                <w:shd w:val="clear" w:color="auto" w:fill="FFFFFF"/>
                <w:lang w:val="ru-RU"/>
              </w:rPr>
              <w:t>4.3. Предложения по техническому перевооружению источников тепловой энергии с целью повышения эффективности работы систем теплоснабжения.</w:t>
            </w:r>
            <w:r w:rsidR="00980CF5">
              <w:rPr>
                <w:noProof/>
                <w:webHidden/>
              </w:rPr>
              <w:tab/>
            </w:r>
            <w:r>
              <w:rPr>
                <w:noProof/>
                <w:webHidden/>
              </w:rPr>
              <w:fldChar w:fldCharType="begin"/>
            </w:r>
            <w:r w:rsidR="00980CF5">
              <w:rPr>
                <w:noProof/>
                <w:webHidden/>
              </w:rPr>
              <w:instrText xml:space="preserve"> PAGEREF _Toc394927917 \h </w:instrText>
            </w:r>
            <w:r>
              <w:rPr>
                <w:noProof/>
                <w:webHidden/>
              </w:rPr>
            </w:r>
            <w:r>
              <w:rPr>
                <w:noProof/>
                <w:webHidden/>
              </w:rPr>
              <w:fldChar w:fldCharType="separate"/>
            </w:r>
            <w:r w:rsidR="000553E3">
              <w:rPr>
                <w:noProof/>
                <w:webHidden/>
              </w:rPr>
              <w:t>15</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18" w:history="1">
            <w:r w:rsidR="00980CF5" w:rsidRPr="00416E60">
              <w:rPr>
                <w:rStyle w:val="a6"/>
                <w:noProof/>
                <w:shd w:val="clear" w:color="auto" w:fill="FFFFFF"/>
                <w:lang w:val="ru-RU"/>
              </w:rPr>
              <w:t>4.4.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980CF5">
              <w:rPr>
                <w:noProof/>
                <w:webHidden/>
              </w:rPr>
              <w:tab/>
            </w:r>
            <w:r>
              <w:rPr>
                <w:noProof/>
                <w:webHidden/>
              </w:rPr>
              <w:fldChar w:fldCharType="begin"/>
            </w:r>
            <w:r w:rsidR="00980CF5">
              <w:rPr>
                <w:noProof/>
                <w:webHidden/>
              </w:rPr>
              <w:instrText xml:space="preserve"> PAGEREF _Toc394927918 \h </w:instrText>
            </w:r>
            <w:r>
              <w:rPr>
                <w:noProof/>
                <w:webHidden/>
              </w:rPr>
            </w:r>
            <w:r>
              <w:rPr>
                <w:noProof/>
                <w:webHidden/>
              </w:rPr>
              <w:fldChar w:fldCharType="separate"/>
            </w:r>
            <w:r w:rsidR="000553E3">
              <w:rPr>
                <w:noProof/>
                <w:webHidden/>
              </w:rPr>
              <w:t>15</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19" w:history="1">
            <w:r w:rsidR="00980CF5" w:rsidRPr="00416E60">
              <w:rPr>
                <w:rStyle w:val="a6"/>
                <w:noProof/>
                <w:shd w:val="clear" w:color="auto" w:fill="FFFFFF"/>
                <w:lang w:val="ru-RU"/>
              </w:rPr>
              <w:t>4.5. Меры по переоборудованию котельных в источники комбинированной выработки электрической и тепловой энергии для каждого этапа.</w:t>
            </w:r>
            <w:r w:rsidR="00980CF5">
              <w:rPr>
                <w:noProof/>
                <w:webHidden/>
              </w:rPr>
              <w:tab/>
            </w:r>
            <w:r>
              <w:rPr>
                <w:noProof/>
                <w:webHidden/>
              </w:rPr>
              <w:fldChar w:fldCharType="begin"/>
            </w:r>
            <w:r w:rsidR="00980CF5">
              <w:rPr>
                <w:noProof/>
                <w:webHidden/>
              </w:rPr>
              <w:instrText xml:space="preserve"> PAGEREF _Toc394927919 \h </w:instrText>
            </w:r>
            <w:r>
              <w:rPr>
                <w:noProof/>
                <w:webHidden/>
              </w:rPr>
            </w:r>
            <w:r>
              <w:rPr>
                <w:noProof/>
                <w:webHidden/>
              </w:rPr>
              <w:fldChar w:fldCharType="separate"/>
            </w:r>
            <w:r w:rsidR="000553E3">
              <w:rPr>
                <w:noProof/>
                <w:webHidden/>
              </w:rPr>
              <w:t>15</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20" w:history="1">
            <w:r w:rsidR="00980CF5" w:rsidRPr="00416E60">
              <w:rPr>
                <w:rStyle w:val="a6"/>
                <w:noProof/>
                <w:shd w:val="clear" w:color="auto" w:fill="FFFFFF"/>
                <w:lang w:val="ru-RU"/>
              </w:rPr>
              <w:t>4.6.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sidR="00980CF5">
              <w:rPr>
                <w:noProof/>
                <w:webHidden/>
              </w:rPr>
              <w:tab/>
            </w:r>
            <w:r>
              <w:rPr>
                <w:noProof/>
                <w:webHidden/>
              </w:rPr>
              <w:fldChar w:fldCharType="begin"/>
            </w:r>
            <w:r w:rsidR="00980CF5">
              <w:rPr>
                <w:noProof/>
                <w:webHidden/>
              </w:rPr>
              <w:instrText xml:space="preserve"> PAGEREF _Toc394927920 \h </w:instrText>
            </w:r>
            <w:r>
              <w:rPr>
                <w:noProof/>
                <w:webHidden/>
              </w:rPr>
            </w:r>
            <w:r>
              <w:rPr>
                <w:noProof/>
                <w:webHidden/>
              </w:rPr>
              <w:fldChar w:fldCharType="separate"/>
            </w:r>
            <w:r w:rsidR="000553E3">
              <w:rPr>
                <w:noProof/>
                <w:webHidden/>
              </w:rPr>
              <w:t>15</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21" w:history="1">
            <w:r w:rsidR="00980CF5" w:rsidRPr="00416E60">
              <w:rPr>
                <w:rStyle w:val="a6"/>
                <w:noProof/>
                <w:shd w:val="clear" w:color="auto" w:fill="FFFFFF"/>
                <w:lang w:val="ru-RU"/>
              </w:rPr>
              <w:t>4.7.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r w:rsidR="00980CF5">
              <w:rPr>
                <w:noProof/>
                <w:webHidden/>
              </w:rPr>
              <w:tab/>
            </w:r>
            <w:r>
              <w:rPr>
                <w:noProof/>
                <w:webHidden/>
              </w:rPr>
              <w:fldChar w:fldCharType="begin"/>
            </w:r>
            <w:r w:rsidR="00980CF5">
              <w:rPr>
                <w:noProof/>
                <w:webHidden/>
              </w:rPr>
              <w:instrText xml:space="preserve"> PAGEREF _Toc394927921 \h </w:instrText>
            </w:r>
            <w:r>
              <w:rPr>
                <w:noProof/>
                <w:webHidden/>
              </w:rPr>
            </w:r>
            <w:r>
              <w:rPr>
                <w:noProof/>
                <w:webHidden/>
              </w:rPr>
              <w:fldChar w:fldCharType="separate"/>
            </w:r>
            <w:r w:rsidR="000553E3">
              <w:rPr>
                <w:noProof/>
                <w:webHidden/>
              </w:rPr>
              <w:t>15</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22" w:history="1">
            <w:r w:rsidR="00980CF5" w:rsidRPr="00416E60">
              <w:rPr>
                <w:rStyle w:val="a6"/>
                <w:noProof/>
                <w:shd w:val="clear" w:color="auto" w:fill="FFFFFF"/>
                <w:lang w:val="ru-RU"/>
              </w:rPr>
              <w:t>4.8. 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r w:rsidR="00980CF5">
              <w:rPr>
                <w:noProof/>
                <w:webHidden/>
              </w:rPr>
              <w:tab/>
            </w:r>
            <w:r>
              <w:rPr>
                <w:noProof/>
                <w:webHidden/>
              </w:rPr>
              <w:fldChar w:fldCharType="begin"/>
            </w:r>
            <w:r w:rsidR="00980CF5">
              <w:rPr>
                <w:noProof/>
                <w:webHidden/>
              </w:rPr>
              <w:instrText xml:space="preserve"> PAGEREF _Toc394927922 \h </w:instrText>
            </w:r>
            <w:r>
              <w:rPr>
                <w:noProof/>
                <w:webHidden/>
              </w:rPr>
            </w:r>
            <w:r>
              <w:rPr>
                <w:noProof/>
                <w:webHidden/>
              </w:rPr>
              <w:fldChar w:fldCharType="separate"/>
            </w:r>
            <w:r w:rsidR="000553E3">
              <w:rPr>
                <w:noProof/>
                <w:webHidden/>
              </w:rPr>
              <w:t>15</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23" w:history="1">
            <w:r w:rsidR="00980CF5" w:rsidRPr="00416E60">
              <w:rPr>
                <w:rStyle w:val="a6"/>
                <w:noProof/>
                <w:shd w:val="clear" w:color="auto" w:fill="FFFFFF"/>
                <w:lang w:val="ru-RU"/>
              </w:rPr>
              <w:t>4.9. 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00980CF5">
              <w:rPr>
                <w:noProof/>
                <w:webHidden/>
              </w:rPr>
              <w:tab/>
            </w:r>
            <w:r>
              <w:rPr>
                <w:noProof/>
                <w:webHidden/>
              </w:rPr>
              <w:fldChar w:fldCharType="begin"/>
            </w:r>
            <w:r w:rsidR="00980CF5">
              <w:rPr>
                <w:noProof/>
                <w:webHidden/>
              </w:rPr>
              <w:instrText xml:space="preserve"> PAGEREF _Toc394927923 \h </w:instrText>
            </w:r>
            <w:r>
              <w:rPr>
                <w:noProof/>
                <w:webHidden/>
              </w:rPr>
            </w:r>
            <w:r>
              <w:rPr>
                <w:noProof/>
                <w:webHidden/>
              </w:rPr>
              <w:fldChar w:fldCharType="separate"/>
            </w:r>
            <w:r w:rsidR="000553E3">
              <w:rPr>
                <w:noProof/>
                <w:webHidden/>
              </w:rPr>
              <w:t>16</w:t>
            </w:r>
            <w:r>
              <w:rPr>
                <w:noProof/>
                <w:webHidden/>
              </w:rPr>
              <w:fldChar w:fldCharType="end"/>
            </w:r>
          </w:hyperlink>
        </w:p>
        <w:p w:rsidR="00980CF5" w:rsidRDefault="00830003">
          <w:pPr>
            <w:pStyle w:val="11"/>
            <w:tabs>
              <w:tab w:val="right" w:leader="dot" w:pos="9345"/>
            </w:tabs>
            <w:rPr>
              <w:rFonts w:asciiTheme="minorHAnsi" w:eastAsiaTheme="minorEastAsia" w:hAnsiTheme="minorHAnsi" w:cstheme="minorBidi"/>
              <w:noProof/>
              <w:sz w:val="22"/>
              <w:szCs w:val="22"/>
              <w:lang w:val="ru-RU" w:eastAsia="ru-RU"/>
            </w:rPr>
          </w:pPr>
          <w:hyperlink w:anchor="_Toc394927924" w:history="1">
            <w:r w:rsidR="00980CF5" w:rsidRPr="00416E60">
              <w:rPr>
                <w:rStyle w:val="a6"/>
                <w:noProof/>
                <w:shd w:val="clear" w:color="auto" w:fill="FFFFFF"/>
                <w:lang w:val="ru-RU"/>
              </w:rPr>
              <w:t>5. Предложения по строительству и реконструкции тепловых сетей.</w:t>
            </w:r>
            <w:r w:rsidR="00980CF5">
              <w:rPr>
                <w:noProof/>
                <w:webHidden/>
              </w:rPr>
              <w:tab/>
            </w:r>
            <w:r>
              <w:rPr>
                <w:noProof/>
                <w:webHidden/>
              </w:rPr>
              <w:fldChar w:fldCharType="begin"/>
            </w:r>
            <w:r w:rsidR="00980CF5">
              <w:rPr>
                <w:noProof/>
                <w:webHidden/>
              </w:rPr>
              <w:instrText xml:space="preserve"> PAGEREF _Toc394927924 \h </w:instrText>
            </w:r>
            <w:r>
              <w:rPr>
                <w:noProof/>
                <w:webHidden/>
              </w:rPr>
            </w:r>
            <w:r>
              <w:rPr>
                <w:noProof/>
                <w:webHidden/>
              </w:rPr>
              <w:fldChar w:fldCharType="separate"/>
            </w:r>
            <w:r w:rsidR="000553E3">
              <w:rPr>
                <w:noProof/>
                <w:webHidden/>
              </w:rPr>
              <w:t>16</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25" w:history="1">
            <w:r w:rsidR="00980CF5" w:rsidRPr="00416E60">
              <w:rPr>
                <w:rStyle w:val="a6"/>
                <w:noProof/>
                <w:shd w:val="clear" w:color="auto" w:fill="FFFFFF"/>
                <w:lang w:val="ru-RU"/>
              </w:rPr>
              <w:t>5.1. 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980CF5">
              <w:rPr>
                <w:noProof/>
                <w:webHidden/>
              </w:rPr>
              <w:tab/>
            </w:r>
            <w:r>
              <w:rPr>
                <w:noProof/>
                <w:webHidden/>
              </w:rPr>
              <w:fldChar w:fldCharType="begin"/>
            </w:r>
            <w:r w:rsidR="00980CF5">
              <w:rPr>
                <w:noProof/>
                <w:webHidden/>
              </w:rPr>
              <w:instrText xml:space="preserve"> PAGEREF _Toc394927925 \h </w:instrText>
            </w:r>
            <w:r>
              <w:rPr>
                <w:noProof/>
                <w:webHidden/>
              </w:rPr>
            </w:r>
            <w:r>
              <w:rPr>
                <w:noProof/>
                <w:webHidden/>
              </w:rPr>
              <w:fldChar w:fldCharType="separate"/>
            </w:r>
            <w:r w:rsidR="000553E3">
              <w:rPr>
                <w:noProof/>
                <w:webHidden/>
              </w:rPr>
              <w:t>17</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26" w:history="1">
            <w:r w:rsidR="00980CF5" w:rsidRPr="00416E60">
              <w:rPr>
                <w:rStyle w:val="a6"/>
                <w:noProof/>
                <w:shd w:val="clear" w:color="auto" w:fill="FFFFFF"/>
                <w:lang w:val="ru-RU"/>
              </w:rPr>
              <w:t>5.2.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r w:rsidR="00980CF5">
              <w:rPr>
                <w:noProof/>
                <w:webHidden/>
              </w:rPr>
              <w:tab/>
            </w:r>
            <w:r>
              <w:rPr>
                <w:noProof/>
                <w:webHidden/>
              </w:rPr>
              <w:fldChar w:fldCharType="begin"/>
            </w:r>
            <w:r w:rsidR="00980CF5">
              <w:rPr>
                <w:noProof/>
                <w:webHidden/>
              </w:rPr>
              <w:instrText xml:space="preserve"> PAGEREF _Toc394927926 \h </w:instrText>
            </w:r>
            <w:r>
              <w:rPr>
                <w:noProof/>
                <w:webHidden/>
              </w:rPr>
            </w:r>
            <w:r>
              <w:rPr>
                <w:noProof/>
                <w:webHidden/>
              </w:rPr>
              <w:fldChar w:fldCharType="separate"/>
            </w:r>
            <w:r w:rsidR="000553E3">
              <w:rPr>
                <w:noProof/>
                <w:webHidden/>
              </w:rPr>
              <w:t>17</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27" w:history="1">
            <w:r w:rsidR="00980CF5" w:rsidRPr="00416E60">
              <w:rPr>
                <w:rStyle w:val="a6"/>
                <w:noProof/>
                <w:shd w:val="clear" w:color="auto" w:fill="FFFFFF"/>
                <w:lang w:val="ru-RU"/>
              </w:rPr>
              <w:t>5.3.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980CF5">
              <w:rPr>
                <w:noProof/>
                <w:webHidden/>
              </w:rPr>
              <w:tab/>
            </w:r>
            <w:r>
              <w:rPr>
                <w:noProof/>
                <w:webHidden/>
              </w:rPr>
              <w:fldChar w:fldCharType="begin"/>
            </w:r>
            <w:r w:rsidR="00980CF5">
              <w:rPr>
                <w:noProof/>
                <w:webHidden/>
              </w:rPr>
              <w:instrText xml:space="preserve"> PAGEREF _Toc394927927 \h </w:instrText>
            </w:r>
            <w:r>
              <w:rPr>
                <w:noProof/>
                <w:webHidden/>
              </w:rPr>
            </w:r>
            <w:r>
              <w:rPr>
                <w:noProof/>
                <w:webHidden/>
              </w:rPr>
              <w:fldChar w:fldCharType="separate"/>
            </w:r>
            <w:r w:rsidR="000553E3">
              <w:rPr>
                <w:noProof/>
                <w:webHidden/>
              </w:rPr>
              <w:t>17</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28" w:history="1">
            <w:r w:rsidR="00980CF5" w:rsidRPr="00416E60">
              <w:rPr>
                <w:rStyle w:val="a6"/>
                <w:noProof/>
                <w:shd w:val="clear" w:color="auto" w:fill="FFFFFF"/>
                <w:lang w:val="ru-RU"/>
              </w:rPr>
              <w:t>5.4. 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изложенным в подпункте 4.4. раздела 4 настоящего документа.</w:t>
            </w:r>
            <w:r w:rsidR="00980CF5">
              <w:rPr>
                <w:noProof/>
                <w:webHidden/>
              </w:rPr>
              <w:tab/>
            </w:r>
            <w:r>
              <w:rPr>
                <w:noProof/>
                <w:webHidden/>
              </w:rPr>
              <w:fldChar w:fldCharType="begin"/>
            </w:r>
            <w:r w:rsidR="00980CF5">
              <w:rPr>
                <w:noProof/>
                <w:webHidden/>
              </w:rPr>
              <w:instrText xml:space="preserve"> PAGEREF _Toc394927928 \h </w:instrText>
            </w:r>
            <w:r>
              <w:rPr>
                <w:noProof/>
                <w:webHidden/>
              </w:rPr>
            </w:r>
            <w:r>
              <w:rPr>
                <w:noProof/>
                <w:webHidden/>
              </w:rPr>
              <w:fldChar w:fldCharType="separate"/>
            </w:r>
            <w:r w:rsidR="000553E3">
              <w:rPr>
                <w:noProof/>
                <w:webHidden/>
              </w:rPr>
              <w:t>18</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29" w:history="1">
            <w:r w:rsidR="00980CF5" w:rsidRPr="00416E60">
              <w:rPr>
                <w:rStyle w:val="a6"/>
                <w:noProof/>
                <w:shd w:val="clear" w:color="auto" w:fill="FFFFFF"/>
                <w:lang w:val="ru-RU"/>
              </w:rPr>
              <w:t xml:space="preserve">5.5. Предложения по строительству и реконструкции тепловых сетей для обеспечения нормативной надежности и безопасности теплоснабжения, определяемых в </w:t>
            </w:r>
            <w:r w:rsidR="00980CF5" w:rsidRPr="00416E60">
              <w:rPr>
                <w:rStyle w:val="a6"/>
                <w:noProof/>
                <w:shd w:val="clear" w:color="auto" w:fill="FFFFFF"/>
                <w:lang w:val="ru-RU"/>
              </w:rPr>
              <w:lastRenderedPageBreak/>
              <w:t>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r w:rsidR="00980CF5">
              <w:rPr>
                <w:noProof/>
                <w:webHidden/>
              </w:rPr>
              <w:tab/>
            </w:r>
            <w:r>
              <w:rPr>
                <w:noProof/>
                <w:webHidden/>
              </w:rPr>
              <w:fldChar w:fldCharType="begin"/>
            </w:r>
            <w:r w:rsidR="00980CF5">
              <w:rPr>
                <w:noProof/>
                <w:webHidden/>
              </w:rPr>
              <w:instrText xml:space="preserve"> PAGEREF _Toc394927929 \h </w:instrText>
            </w:r>
            <w:r>
              <w:rPr>
                <w:noProof/>
                <w:webHidden/>
              </w:rPr>
            </w:r>
            <w:r>
              <w:rPr>
                <w:noProof/>
                <w:webHidden/>
              </w:rPr>
              <w:fldChar w:fldCharType="separate"/>
            </w:r>
            <w:r w:rsidR="000553E3">
              <w:rPr>
                <w:noProof/>
                <w:webHidden/>
              </w:rPr>
              <w:t>18</w:t>
            </w:r>
            <w:r>
              <w:rPr>
                <w:noProof/>
                <w:webHidden/>
              </w:rPr>
              <w:fldChar w:fldCharType="end"/>
            </w:r>
          </w:hyperlink>
        </w:p>
        <w:p w:rsidR="00980CF5" w:rsidRDefault="00830003">
          <w:pPr>
            <w:pStyle w:val="11"/>
            <w:tabs>
              <w:tab w:val="right" w:leader="dot" w:pos="9345"/>
            </w:tabs>
            <w:rPr>
              <w:rFonts w:asciiTheme="minorHAnsi" w:eastAsiaTheme="minorEastAsia" w:hAnsiTheme="minorHAnsi" w:cstheme="minorBidi"/>
              <w:noProof/>
              <w:sz w:val="22"/>
              <w:szCs w:val="22"/>
              <w:lang w:val="ru-RU" w:eastAsia="ru-RU"/>
            </w:rPr>
          </w:pPr>
          <w:hyperlink w:anchor="_Toc394927930" w:history="1">
            <w:r w:rsidR="00980CF5" w:rsidRPr="00416E60">
              <w:rPr>
                <w:rStyle w:val="a6"/>
                <w:noProof/>
                <w:shd w:val="clear" w:color="auto" w:fill="FFFFFF"/>
                <w:lang w:val="ru-RU"/>
              </w:rPr>
              <w:t>6. Перспективные топливные балансы.</w:t>
            </w:r>
            <w:r w:rsidR="00980CF5">
              <w:rPr>
                <w:noProof/>
                <w:webHidden/>
              </w:rPr>
              <w:tab/>
            </w:r>
            <w:r>
              <w:rPr>
                <w:noProof/>
                <w:webHidden/>
              </w:rPr>
              <w:fldChar w:fldCharType="begin"/>
            </w:r>
            <w:r w:rsidR="00980CF5">
              <w:rPr>
                <w:noProof/>
                <w:webHidden/>
              </w:rPr>
              <w:instrText xml:space="preserve"> PAGEREF _Toc394927930 \h </w:instrText>
            </w:r>
            <w:r>
              <w:rPr>
                <w:noProof/>
                <w:webHidden/>
              </w:rPr>
            </w:r>
            <w:r>
              <w:rPr>
                <w:noProof/>
                <w:webHidden/>
              </w:rPr>
              <w:fldChar w:fldCharType="separate"/>
            </w:r>
            <w:r w:rsidR="000553E3">
              <w:rPr>
                <w:noProof/>
                <w:webHidden/>
              </w:rPr>
              <w:t>18</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31" w:history="1">
            <w:r w:rsidR="00980CF5" w:rsidRPr="00416E60">
              <w:rPr>
                <w:rStyle w:val="a6"/>
                <w:noProof/>
                <w:shd w:val="clear" w:color="auto" w:fill="FFFFFF"/>
                <w:lang w:val="ru-RU"/>
              </w:rPr>
              <w:t>6.1. Перспективные топливные балансы для каждого источника тепловой энергии, расположенного в границах поселения, городского округа по видам основного, резервного и аварийного топлива на каждом этапе.</w:t>
            </w:r>
            <w:r w:rsidR="00980CF5">
              <w:rPr>
                <w:noProof/>
                <w:webHidden/>
              </w:rPr>
              <w:tab/>
            </w:r>
            <w:r>
              <w:rPr>
                <w:noProof/>
                <w:webHidden/>
              </w:rPr>
              <w:fldChar w:fldCharType="begin"/>
            </w:r>
            <w:r w:rsidR="00980CF5">
              <w:rPr>
                <w:noProof/>
                <w:webHidden/>
              </w:rPr>
              <w:instrText xml:space="preserve"> PAGEREF _Toc394927931 \h </w:instrText>
            </w:r>
            <w:r>
              <w:rPr>
                <w:noProof/>
                <w:webHidden/>
              </w:rPr>
            </w:r>
            <w:r>
              <w:rPr>
                <w:noProof/>
                <w:webHidden/>
              </w:rPr>
              <w:fldChar w:fldCharType="separate"/>
            </w:r>
            <w:r w:rsidR="000553E3">
              <w:rPr>
                <w:noProof/>
                <w:webHidden/>
              </w:rPr>
              <w:t>18</w:t>
            </w:r>
            <w:r>
              <w:rPr>
                <w:noProof/>
                <w:webHidden/>
              </w:rPr>
              <w:fldChar w:fldCharType="end"/>
            </w:r>
          </w:hyperlink>
        </w:p>
        <w:p w:rsidR="00980CF5" w:rsidRDefault="00830003">
          <w:pPr>
            <w:pStyle w:val="11"/>
            <w:tabs>
              <w:tab w:val="right" w:leader="dot" w:pos="9345"/>
            </w:tabs>
            <w:rPr>
              <w:rFonts w:asciiTheme="minorHAnsi" w:eastAsiaTheme="minorEastAsia" w:hAnsiTheme="minorHAnsi" w:cstheme="minorBidi"/>
              <w:noProof/>
              <w:sz w:val="22"/>
              <w:szCs w:val="22"/>
              <w:lang w:val="ru-RU" w:eastAsia="ru-RU"/>
            </w:rPr>
          </w:pPr>
          <w:hyperlink w:anchor="_Toc394927932" w:history="1">
            <w:r w:rsidR="00980CF5" w:rsidRPr="00416E60">
              <w:rPr>
                <w:rStyle w:val="a6"/>
                <w:noProof/>
                <w:shd w:val="clear" w:color="auto" w:fill="FFFFFF"/>
                <w:lang w:val="ru-RU"/>
              </w:rPr>
              <w:t>7. Инвестиции в строительство, реконструкцию и техническое перевооружение.</w:t>
            </w:r>
            <w:r w:rsidR="00980CF5">
              <w:rPr>
                <w:noProof/>
                <w:webHidden/>
              </w:rPr>
              <w:tab/>
            </w:r>
            <w:r>
              <w:rPr>
                <w:noProof/>
                <w:webHidden/>
              </w:rPr>
              <w:fldChar w:fldCharType="begin"/>
            </w:r>
            <w:r w:rsidR="00980CF5">
              <w:rPr>
                <w:noProof/>
                <w:webHidden/>
              </w:rPr>
              <w:instrText xml:space="preserve"> PAGEREF _Toc394927932 \h </w:instrText>
            </w:r>
            <w:r>
              <w:rPr>
                <w:noProof/>
                <w:webHidden/>
              </w:rPr>
            </w:r>
            <w:r>
              <w:rPr>
                <w:noProof/>
                <w:webHidden/>
              </w:rPr>
              <w:fldChar w:fldCharType="separate"/>
            </w:r>
            <w:r w:rsidR="000553E3">
              <w:rPr>
                <w:noProof/>
                <w:webHidden/>
              </w:rPr>
              <w:t>19</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33" w:history="1">
            <w:r w:rsidR="00980CF5" w:rsidRPr="00416E60">
              <w:rPr>
                <w:rStyle w:val="a6"/>
                <w:noProof/>
                <w:shd w:val="clear" w:color="auto" w:fill="FFFFFF"/>
                <w:lang w:val="ru-RU"/>
              </w:rPr>
              <w:t>7.1. 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sidR="00980CF5">
              <w:rPr>
                <w:noProof/>
                <w:webHidden/>
              </w:rPr>
              <w:tab/>
            </w:r>
            <w:r>
              <w:rPr>
                <w:noProof/>
                <w:webHidden/>
              </w:rPr>
              <w:fldChar w:fldCharType="begin"/>
            </w:r>
            <w:r w:rsidR="00980CF5">
              <w:rPr>
                <w:noProof/>
                <w:webHidden/>
              </w:rPr>
              <w:instrText xml:space="preserve"> PAGEREF _Toc394927933 \h </w:instrText>
            </w:r>
            <w:r>
              <w:rPr>
                <w:noProof/>
                <w:webHidden/>
              </w:rPr>
            </w:r>
            <w:r>
              <w:rPr>
                <w:noProof/>
                <w:webHidden/>
              </w:rPr>
              <w:fldChar w:fldCharType="separate"/>
            </w:r>
            <w:r w:rsidR="000553E3">
              <w:rPr>
                <w:noProof/>
                <w:webHidden/>
              </w:rPr>
              <w:t>19</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34" w:history="1">
            <w:r w:rsidR="00980CF5" w:rsidRPr="00416E60">
              <w:rPr>
                <w:rStyle w:val="a6"/>
                <w:noProof/>
                <w:shd w:val="clear" w:color="auto" w:fill="FFFFFF"/>
                <w:lang w:val="ru-RU"/>
              </w:rPr>
              <w:t>7.2. 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sidR="00980CF5">
              <w:rPr>
                <w:noProof/>
                <w:webHidden/>
              </w:rPr>
              <w:tab/>
            </w:r>
            <w:r>
              <w:rPr>
                <w:noProof/>
                <w:webHidden/>
              </w:rPr>
              <w:fldChar w:fldCharType="begin"/>
            </w:r>
            <w:r w:rsidR="00980CF5">
              <w:rPr>
                <w:noProof/>
                <w:webHidden/>
              </w:rPr>
              <w:instrText xml:space="preserve"> PAGEREF _Toc394927934 \h </w:instrText>
            </w:r>
            <w:r>
              <w:rPr>
                <w:noProof/>
                <w:webHidden/>
              </w:rPr>
            </w:r>
            <w:r>
              <w:rPr>
                <w:noProof/>
                <w:webHidden/>
              </w:rPr>
              <w:fldChar w:fldCharType="separate"/>
            </w:r>
            <w:r w:rsidR="000553E3">
              <w:rPr>
                <w:noProof/>
                <w:webHidden/>
              </w:rPr>
              <w:t>19</w:t>
            </w:r>
            <w:r>
              <w:rPr>
                <w:noProof/>
                <w:webHidden/>
              </w:rPr>
              <w:fldChar w:fldCharType="end"/>
            </w:r>
          </w:hyperlink>
        </w:p>
        <w:p w:rsidR="00980CF5" w:rsidRDefault="00830003">
          <w:pPr>
            <w:pStyle w:val="21"/>
            <w:tabs>
              <w:tab w:val="right" w:leader="dot" w:pos="9345"/>
            </w:tabs>
            <w:rPr>
              <w:rFonts w:asciiTheme="minorHAnsi" w:eastAsiaTheme="minorEastAsia" w:hAnsiTheme="minorHAnsi" w:cstheme="minorBidi"/>
              <w:noProof/>
              <w:sz w:val="22"/>
              <w:szCs w:val="22"/>
              <w:lang w:val="ru-RU" w:eastAsia="ru-RU"/>
            </w:rPr>
          </w:pPr>
          <w:hyperlink w:anchor="_Toc394927935" w:history="1">
            <w:r w:rsidR="00980CF5" w:rsidRPr="00416E60">
              <w:rPr>
                <w:rStyle w:val="a6"/>
                <w:noProof/>
                <w:shd w:val="clear" w:color="auto" w:fill="FFFFFF"/>
                <w:lang w:val="ru-RU"/>
              </w:rPr>
              <w:t>7.3. 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r w:rsidR="00980CF5">
              <w:rPr>
                <w:noProof/>
                <w:webHidden/>
              </w:rPr>
              <w:tab/>
            </w:r>
            <w:r>
              <w:rPr>
                <w:noProof/>
                <w:webHidden/>
              </w:rPr>
              <w:fldChar w:fldCharType="begin"/>
            </w:r>
            <w:r w:rsidR="00980CF5">
              <w:rPr>
                <w:noProof/>
                <w:webHidden/>
              </w:rPr>
              <w:instrText xml:space="preserve"> PAGEREF _Toc394927935 \h </w:instrText>
            </w:r>
            <w:r>
              <w:rPr>
                <w:noProof/>
                <w:webHidden/>
              </w:rPr>
            </w:r>
            <w:r>
              <w:rPr>
                <w:noProof/>
                <w:webHidden/>
              </w:rPr>
              <w:fldChar w:fldCharType="separate"/>
            </w:r>
            <w:r w:rsidR="000553E3">
              <w:rPr>
                <w:noProof/>
                <w:webHidden/>
              </w:rPr>
              <w:t>19</w:t>
            </w:r>
            <w:r>
              <w:rPr>
                <w:noProof/>
                <w:webHidden/>
              </w:rPr>
              <w:fldChar w:fldCharType="end"/>
            </w:r>
          </w:hyperlink>
        </w:p>
        <w:p w:rsidR="00980CF5" w:rsidRDefault="00830003">
          <w:pPr>
            <w:pStyle w:val="11"/>
            <w:tabs>
              <w:tab w:val="right" w:leader="dot" w:pos="9345"/>
            </w:tabs>
            <w:rPr>
              <w:rFonts w:asciiTheme="minorHAnsi" w:eastAsiaTheme="minorEastAsia" w:hAnsiTheme="minorHAnsi" w:cstheme="minorBidi"/>
              <w:noProof/>
              <w:sz w:val="22"/>
              <w:szCs w:val="22"/>
              <w:lang w:val="ru-RU" w:eastAsia="ru-RU"/>
            </w:rPr>
          </w:pPr>
          <w:hyperlink w:anchor="_Toc394927936" w:history="1">
            <w:r w:rsidR="00980CF5" w:rsidRPr="00416E60">
              <w:rPr>
                <w:rStyle w:val="a6"/>
                <w:noProof/>
                <w:shd w:val="clear" w:color="auto" w:fill="FFFFFF"/>
                <w:lang w:val="ru-RU"/>
              </w:rPr>
              <w:t>8. Решение об определении единой теплоснабжающей организации (организаций).</w:t>
            </w:r>
            <w:r w:rsidR="00980CF5">
              <w:rPr>
                <w:noProof/>
                <w:webHidden/>
              </w:rPr>
              <w:tab/>
            </w:r>
            <w:r>
              <w:rPr>
                <w:noProof/>
                <w:webHidden/>
              </w:rPr>
              <w:fldChar w:fldCharType="begin"/>
            </w:r>
            <w:r w:rsidR="00980CF5">
              <w:rPr>
                <w:noProof/>
                <w:webHidden/>
              </w:rPr>
              <w:instrText xml:space="preserve"> PAGEREF _Toc394927936 \h </w:instrText>
            </w:r>
            <w:r>
              <w:rPr>
                <w:noProof/>
                <w:webHidden/>
              </w:rPr>
            </w:r>
            <w:r>
              <w:rPr>
                <w:noProof/>
                <w:webHidden/>
              </w:rPr>
              <w:fldChar w:fldCharType="separate"/>
            </w:r>
            <w:r w:rsidR="000553E3">
              <w:rPr>
                <w:noProof/>
                <w:webHidden/>
              </w:rPr>
              <w:t>20</w:t>
            </w:r>
            <w:r>
              <w:rPr>
                <w:noProof/>
                <w:webHidden/>
              </w:rPr>
              <w:fldChar w:fldCharType="end"/>
            </w:r>
          </w:hyperlink>
        </w:p>
        <w:p w:rsidR="00980CF5" w:rsidRDefault="00830003">
          <w:pPr>
            <w:pStyle w:val="11"/>
            <w:tabs>
              <w:tab w:val="right" w:leader="dot" w:pos="9345"/>
            </w:tabs>
            <w:rPr>
              <w:rFonts w:asciiTheme="minorHAnsi" w:eastAsiaTheme="minorEastAsia" w:hAnsiTheme="minorHAnsi" w:cstheme="minorBidi"/>
              <w:noProof/>
              <w:sz w:val="22"/>
              <w:szCs w:val="22"/>
              <w:lang w:val="ru-RU" w:eastAsia="ru-RU"/>
            </w:rPr>
          </w:pPr>
          <w:hyperlink w:anchor="_Toc394927937" w:history="1">
            <w:r w:rsidR="00980CF5" w:rsidRPr="00416E60">
              <w:rPr>
                <w:rStyle w:val="a6"/>
                <w:noProof/>
                <w:shd w:val="clear" w:color="auto" w:fill="FFFFFF"/>
                <w:lang w:val="ru-RU"/>
              </w:rPr>
              <w:t>9. Решения о распределении тепловой нагрузки между источниками тепловой энергии.</w:t>
            </w:r>
            <w:r w:rsidR="00980CF5">
              <w:rPr>
                <w:noProof/>
                <w:webHidden/>
              </w:rPr>
              <w:tab/>
            </w:r>
            <w:r>
              <w:rPr>
                <w:noProof/>
                <w:webHidden/>
              </w:rPr>
              <w:fldChar w:fldCharType="begin"/>
            </w:r>
            <w:r w:rsidR="00980CF5">
              <w:rPr>
                <w:noProof/>
                <w:webHidden/>
              </w:rPr>
              <w:instrText xml:space="preserve"> PAGEREF _Toc394927937 \h </w:instrText>
            </w:r>
            <w:r>
              <w:rPr>
                <w:noProof/>
                <w:webHidden/>
              </w:rPr>
            </w:r>
            <w:r>
              <w:rPr>
                <w:noProof/>
                <w:webHidden/>
              </w:rPr>
              <w:fldChar w:fldCharType="separate"/>
            </w:r>
            <w:r w:rsidR="000553E3">
              <w:rPr>
                <w:noProof/>
                <w:webHidden/>
              </w:rPr>
              <w:t>20</w:t>
            </w:r>
            <w:r>
              <w:rPr>
                <w:noProof/>
                <w:webHidden/>
              </w:rPr>
              <w:fldChar w:fldCharType="end"/>
            </w:r>
          </w:hyperlink>
        </w:p>
        <w:p w:rsidR="00980CF5" w:rsidRDefault="00830003">
          <w:pPr>
            <w:pStyle w:val="11"/>
            <w:tabs>
              <w:tab w:val="right" w:leader="dot" w:pos="9345"/>
            </w:tabs>
            <w:rPr>
              <w:rFonts w:asciiTheme="minorHAnsi" w:eastAsiaTheme="minorEastAsia" w:hAnsiTheme="minorHAnsi" w:cstheme="minorBidi"/>
              <w:noProof/>
              <w:sz w:val="22"/>
              <w:szCs w:val="22"/>
              <w:lang w:val="ru-RU" w:eastAsia="ru-RU"/>
            </w:rPr>
          </w:pPr>
          <w:hyperlink w:anchor="_Toc394927938" w:history="1">
            <w:r w:rsidR="00980CF5" w:rsidRPr="004E2BF0">
              <w:rPr>
                <w:rStyle w:val="a6"/>
                <w:noProof/>
                <w:shd w:val="clear" w:color="auto" w:fill="FFFFFF"/>
                <w:lang w:val="ru-RU"/>
              </w:rPr>
              <w:t xml:space="preserve">10. </w:t>
            </w:r>
            <w:r w:rsidR="004E2BF0">
              <w:rPr>
                <w:rStyle w:val="a6"/>
                <w:noProof/>
                <w:shd w:val="clear" w:color="auto" w:fill="FFFFFF"/>
                <w:lang w:val="ru-RU"/>
              </w:rPr>
              <w:t>Графические</w:t>
            </w:r>
            <w:r w:rsidR="004E2BF0" w:rsidRPr="004E2BF0">
              <w:rPr>
                <w:rStyle w:val="a6"/>
                <w:noProof/>
                <w:shd w:val="clear" w:color="auto" w:fill="FFFFFF"/>
                <w:lang w:val="ru-RU"/>
              </w:rPr>
              <w:t xml:space="preserve"> схем</w:t>
            </w:r>
            <w:r w:rsidR="004E2BF0">
              <w:rPr>
                <w:rStyle w:val="a6"/>
                <w:noProof/>
                <w:shd w:val="clear" w:color="auto" w:fill="FFFFFF"/>
                <w:lang w:val="ru-RU"/>
              </w:rPr>
              <w:t>ы</w:t>
            </w:r>
            <w:r w:rsidR="004E2BF0" w:rsidRPr="004E2BF0">
              <w:rPr>
                <w:rStyle w:val="a6"/>
                <w:noProof/>
                <w:shd w:val="clear" w:color="auto" w:fill="FFFFFF"/>
                <w:lang w:val="ru-RU"/>
              </w:rPr>
              <w:t xml:space="preserve"> теплоснабжения</w:t>
            </w:r>
            <w:r w:rsidR="00980CF5" w:rsidRPr="004E2BF0">
              <w:rPr>
                <w:rStyle w:val="a6"/>
                <w:noProof/>
                <w:shd w:val="clear" w:color="auto" w:fill="FFFFFF"/>
                <w:lang w:val="ru-RU"/>
              </w:rPr>
              <w:t>.</w:t>
            </w:r>
            <w:r w:rsidR="00980CF5">
              <w:rPr>
                <w:noProof/>
                <w:webHidden/>
              </w:rPr>
              <w:tab/>
            </w:r>
            <w:r>
              <w:rPr>
                <w:noProof/>
                <w:webHidden/>
              </w:rPr>
              <w:fldChar w:fldCharType="begin"/>
            </w:r>
            <w:r w:rsidR="00980CF5">
              <w:rPr>
                <w:noProof/>
                <w:webHidden/>
              </w:rPr>
              <w:instrText xml:space="preserve"> PAGEREF _Toc394927938 \h </w:instrText>
            </w:r>
            <w:r>
              <w:rPr>
                <w:noProof/>
                <w:webHidden/>
              </w:rPr>
            </w:r>
            <w:r>
              <w:rPr>
                <w:noProof/>
                <w:webHidden/>
              </w:rPr>
              <w:fldChar w:fldCharType="separate"/>
            </w:r>
            <w:r w:rsidR="000553E3">
              <w:rPr>
                <w:noProof/>
                <w:webHidden/>
              </w:rPr>
              <w:t>20</w:t>
            </w:r>
            <w:r>
              <w:rPr>
                <w:noProof/>
                <w:webHidden/>
              </w:rPr>
              <w:fldChar w:fldCharType="end"/>
            </w:r>
          </w:hyperlink>
        </w:p>
        <w:p w:rsidR="00980CF5" w:rsidRDefault="00830003">
          <w:pPr>
            <w:rPr>
              <w:lang w:val="ru-RU"/>
            </w:rPr>
          </w:pPr>
          <w:r>
            <w:rPr>
              <w:lang w:val="ru-RU"/>
            </w:rPr>
            <w:fldChar w:fldCharType="end"/>
          </w:r>
        </w:p>
      </w:sdtContent>
    </w:sdt>
    <w:p w:rsidR="0008775F" w:rsidRDefault="0008775F" w:rsidP="0008775F">
      <w:pPr>
        <w:rPr>
          <w:shd w:val="clear" w:color="auto" w:fill="FFFFFF"/>
          <w:lang w:val="ru-RU"/>
        </w:rPr>
        <w:sectPr w:rsidR="0008775F" w:rsidSect="0046487D">
          <w:footerReference w:type="default" r:id="rId9"/>
          <w:pgSz w:w="11906" w:h="16838"/>
          <w:pgMar w:top="1134" w:right="850" w:bottom="1134" w:left="1701" w:header="708" w:footer="708" w:gutter="0"/>
          <w:cols w:space="708"/>
          <w:docGrid w:linePitch="360"/>
        </w:sectPr>
      </w:pPr>
    </w:p>
    <w:p w:rsidR="0008775F" w:rsidRDefault="00FA38B9" w:rsidP="009607B4">
      <w:pPr>
        <w:pStyle w:val="1"/>
        <w:rPr>
          <w:shd w:val="clear" w:color="auto" w:fill="FFFFFF"/>
          <w:lang w:val="ru-RU"/>
        </w:rPr>
      </w:pPr>
      <w:bookmarkStart w:id="1" w:name="_Toc394927902"/>
      <w:r>
        <w:rPr>
          <w:shd w:val="clear" w:color="auto" w:fill="FFFFFF"/>
          <w:lang w:val="ru-RU"/>
        </w:rPr>
        <w:lastRenderedPageBreak/>
        <w:tab/>
      </w:r>
      <w:r w:rsidR="0008775F">
        <w:rPr>
          <w:shd w:val="clear" w:color="auto" w:fill="FFFFFF"/>
          <w:lang w:val="ru-RU"/>
        </w:rPr>
        <w:t xml:space="preserve">1. </w:t>
      </w:r>
      <w:r w:rsidR="0008775F" w:rsidRPr="00425D13">
        <w:rPr>
          <w:shd w:val="clear" w:color="auto" w:fill="FFFFFF"/>
          <w:lang w:val="ru-RU"/>
        </w:rPr>
        <w:t>Показатели перспективного спроса на тепловую энергию (мощность) и теплоноситель в установленных границах территории поселения, городского округа</w:t>
      </w:r>
      <w:r w:rsidR="0008775F">
        <w:rPr>
          <w:shd w:val="clear" w:color="auto" w:fill="FFFFFF"/>
          <w:lang w:val="ru-RU"/>
        </w:rPr>
        <w:t>.</w:t>
      </w:r>
      <w:bookmarkEnd w:id="1"/>
    </w:p>
    <w:p w:rsidR="0008775F" w:rsidRDefault="0008775F" w:rsidP="000553E3">
      <w:pPr>
        <w:pStyle w:val="2"/>
        <w:rPr>
          <w:shd w:val="clear" w:color="auto" w:fill="FFFFFF"/>
          <w:lang w:val="ru-RU"/>
        </w:rPr>
      </w:pPr>
      <w:bookmarkStart w:id="2" w:name="_Toc394927903"/>
      <w:r>
        <w:rPr>
          <w:shd w:val="clear" w:color="auto" w:fill="FFFFFF"/>
          <w:lang w:val="ru-RU"/>
        </w:rPr>
        <w:t>1.1. П</w:t>
      </w:r>
      <w:r w:rsidRPr="00425D13">
        <w:rPr>
          <w:shd w:val="clear" w:color="auto" w:fill="FFFFFF"/>
          <w:lang w:val="ru-RU"/>
        </w:rPr>
        <w:t>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r>
        <w:rPr>
          <w:shd w:val="clear" w:color="auto" w:fill="FFFFFF"/>
          <w:lang w:val="ru-RU"/>
        </w:rPr>
        <w:t>.</w:t>
      </w:r>
      <w:bookmarkEnd w:id="2"/>
    </w:p>
    <w:p w:rsidR="009607B4" w:rsidRDefault="009607B4" w:rsidP="009607B4">
      <w:pPr>
        <w:pStyle w:val="ConsPlusNormal"/>
        <w:widowControl/>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Прогнозы перспективных приростов </w:t>
      </w:r>
      <w:r w:rsidR="00C97C03">
        <w:rPr>
          <w:rFonts w:ascii="Times New Roman" w:hAnsi="Times New Roman" w:cs="Times New Roman"/>
          <w:sz w:val="24"/>
          <w:szCs w:val="24"/>
        </w:rPr>
        <w:t>Корякс</w:t>
      </w:r>
      <w:r>
        <w:rPr>
          <w:rFonts w:ascii="Times New Roman" w:hAnsi="Times New Roman" w:cs="Times New Roman"/>
          <w:sz w:val="24"/>
          <w:szCs w:val="24"/>
        </w:rPr>
        <w:t>кого с.п. представлены в таблице 1.1.</w:t>
      </w:r>
    </w:p>
    <w:p w:rsidR="009607B4" w:rsidRDefault="009607B4" w:rsidP="0079094C">
      <w:pPr>
        <w:pStyle w:val="ConsPlusNormal"/>
        <w:widowControl/>
        <w:spacing w:line="360" w:lineRule="auto"/>
        <w:ind w:firstLine="709"/>
        <w:jc w:val="right"/>
        <w:rPr>
          <w:rFonts w:ascii="Times New Roman" w:hAnsi="Times New Roman" w:cs="Times New Roman"/>
          <w:sz w:val="24"/>
          <w:szCs w:val="24"/>
        </w:rPr>
      </w:pPr>
      <w:r>
        <w:rPr>
          <w:rFonts w:ascii="Times New Roman" w:hAnsi="Times New Roman" w:cs="Times New Roman"/>
          <w:sz w:val="24"/>
          <w:szCs w:val="24"/>
        </w:rPr>
        <w:t>Таблица 1.1. Прогноз прироста строительных фондов.</w:t>
      </w:r>
    </w:p>
    <w:tbl>
      <w:tblPr>
        <w:tblW w:w="5000" w:type="pct"/>
        <w:tblLook w:val="04A0"/>
      </w:tblPr>
      <w:tblGrid>
        <w:gridCol w:w="1584"/>
        <w:gridCol w:w="1463"/>
        <w:gridCol w:w="1084"/>
        <w:gridCol w:w="1083"/>
        <w:gridCol w:w="1083"/>
        <w:gridCol w:w="1083"/>
        <w:gridCol w:w="1083"/>
        <w:gridCol w:w="1108"/>
      </w:tblGrid>
      <w:tr w:rsidR="00D9287D" w:rsidRPr="00CB4B97" w:rsidTr="00D9287D">
        <w:trPr>
          <w:trHeight w:val="170"/>
        </w:trPr>
        <w:tc>
          <w:tcPr>
            <w:tcW w:w="8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Населенный пункт</w:t>
            </w:r>
          </w:p>
        </w:tc>
        <w:tc>
          <w:tcPr>
            <w:tcW w:w="7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Тип застройки*</w:t>
            </w:r>
          </w:p>
        </w:tc>
        <w:tc>
          <w:tcPr>
            <w:tcW w:w="3409" w:type="pct"/>
            <w:gridSpan w:val="6"/>
            <w:tcBorders>
              <w:top w:val="single" w:sz="4" w:space="0" w:color="auto"/>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Прирост строительных фондов, тыс. кв. м.</w:t>
            </w:r>
          </w:p>
        </w:tc>
      </w:tr>
      <w:tr w:rsidR="00D9287D" w:rsidRPr="00D9287D" w:rsidTr="00D9287D">
        <w:trPr>
          <w:trHeight w:val="170"/>
        </w:trPr>
        <w:tc>
          <w:tcPr>
            <w:tcW w:w="827" w:type="pct"/>
            <w:vMerge/>
            <w:tcBorders>
              <w:top w:val="single" w:sz="4" w:space="0" w:color="auto"/>
              <w:left w:val="single" w:sz="4" w:space="0" w:color="auto"/>
              <w:bottom w:val="single" w:sz="4" w:space="0" w:color="auto"/>
              <w:right w:val="single" w:sz="4" w:space="0" w:color="auto"/>
            </w:tcBorders>
            <w:vAlign w:val="center"/>
            <w:hideMark/>
          </w:tcPr>
          <w:p w:rsidR="00D9287D" w:rsidRPr="00D9287D" w:rsidRDefault="00D9287D" w:rsidP="00D9287D">
            <w:pPr>
              <w:spacing w:before="0" w:line="240" w:lineRule="auto"/>
              <w:ind w:firstLine="0"/>
              <w:jc w:val="center"/>
              <w:rPr>
                <w:color w:val="000000"/>
                <w:sz w:val="20"/>
                <w:szCs w:val="20"/>
                <w:lang w:val="ru-RU" w:eastAsia="ru-RU"/>
              </w:rPr>
            </w:pPr>
          </w:p>
        </w:tc>
        <w:tc>
          <w:tcPr>
            <w:tcW w:w="764" w:type="pct"/>
            <w:vMerge/>
            <w:tcBorders>
              <w:top w:val="single" w:sz="4" w:space="0" w:color="auto"/>
              <w:left w:val="single" w:sz="4" w:space="0" w:color="auto"/>
              <w:bottom w:val="single" w:sz="4" w:space="0" w:color="auto"/>
              <w:right w:val="single" w:sz="4" w:space="0" w:color="auto"/>
            </w:tcBorders>
            <w:vAlign w:val="center"/>
            <w:hideMark/>
          </w:tcPr>
          <w:p w:rsidR="00D9287D" w:rsidRPr="00D9287D" w:rsidRDefault="00D9287D" w:rsidP="00D9287D">
            <w:pPr>
              <w:spacing w:before="0" w:line="240" w:lineRule="auto"/>
              <w:ind w:firstLine="0"/>
              <w:jc w:val="center"/>
              <w:rPr>
                <w:color w:val="000000"/>
                <w:sz w:val="20"/>
                <w:szCs w:val="20"/>
                <w:lang w:val="ru-RU" w:eastAsia="ru-RU"/>
              </w:rPr>
            </w:pP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2014</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2015</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2016</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2017</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2018</w:t>
            </w:r>
          </w:p>
        </w:tc>
        <w:tc>
          <w:tcPr>
            <w:tcW w:w="580"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2019-2024</w:t>
            </w:r>
          </w:p>
        </w:tc>
      </w:tr>
      <w:tr w:rsidR="00D9287D" w:rsidRPr="00D9287D" w:rsidTr="00D9287D">
        <w:trPr>
          <w:trHeight w:val="170"/>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с. Коряки</w:t>
            </w:r>
          </w:p>
        </w:tc>
        <w:tc>
          <w:tcPr>
            <w:tcW w:w="764"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ИЖС</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2,10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2,10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2,10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2,10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2,10</w:t>
            </w:r>
          </w:p>
        </w:tc>
        <w:tc>
          <w:tcPr>
            <w:tcW w:w="580"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10,50</w:t>
            </w:r>
          </w:p>
        </w:tc>
      </w:tr>
      <w:tr w:rsidR="00D9287D" w:rsidRPr="00D9287D" w:rsidTr="00D9287D">
        <w:trPr>
          <w:trHeight w:val="170"/>
        </w:trPr>
        <w:tc>
          <w:tcPr>
            <w:tcW w:w="827" w:type="pct"/>
            <w:vMerge/>
            <w:tcBorders>
              <w:top w:val="nil"/>
              <w:left w:val="single" w:sz="4" w:space="0" w:color="auto"/>
              <w:bottom w:val="single" w:sz="4" w:space="0" w:color="auto"/>
              <w:right w:val="single" w:sz="4" w:space="0" w:color="auto"/>
            </w:tcBorders>
            <w:vAlign w:val="center"/>
            <w:hideMark/>
          </w:tcPr>
          <w:p w:rsidR="00D9287D" w:rsidRPr="00D9287D" w:rsidRDefault="00D9287D" w:rsidP="00D9287D">
            <w:pPr>
              <w:spacing w:before="0" w:line="240" w:lineRule="auto"/>
              <w:ind w:firstLine="0"/>
              <w:jc w:val="center"/>
              <w:rPr>
                <w:color w:val="000000"/>
                <w:sz w:val="20"/>
                <w:szCs w:val="20"/>
                <w:lang w:val="ru-RU" w:eastAsia="ru-RU"/>
              </w:rPr>
            </w:pPr>
          </w:p>
        </w:tc>
        <w:tc>
          <w:tcPr>
            <w:tcW w:w="764"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СЖС</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4,80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4,80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4,80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4,80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4,80</w:t>
            </w:r>
          </w:p>
        </w:tc>
        <w:tc>
          <w:tcPr>
            <w:tcW w:w="580"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24,00</w:t>
            </w:r>
          </w:p>
        </w:tc>
      </w:tr>
      <w:tr w:rsidR="00D9287D" w:rsidRPr="00D9287D" w:rsidTr="00D9287D">
        <w:trPr>
          <w:trHeight w:val="170"/>
        </w:trPr>
        <w:tc>
          <w:tcPr>
            <w:tcW w:w="827" w:type="pct"/>
            <w:vMerge/>
            <w:tcBorders>
              <w:top w:val="nil"/>
              <w:left w:val="single" w:sz="4" w:space="0" w:color="auto"/>
              <w:bottom w:val="single" w:sz="4" w:space="0" w:color="auto"/>
              <w:right w:val="single" w:sz="4" w:space="0" w:color="auto"/>
            </w:tcBorders>
            <w:vAlign w:val="center"/>
            <w:hideMark/>
          </w:tcPr>
          <w:p w:rsidR="00D9287D" w:rsidRPr="00D9287D" w:rsidRDefault="00D9287D" w:rsidP="00D9287D">
            <w:pPr>
              <w:spacing w:before="0" w:line="240" w:lineRule="auto"/>
              <w:ind w:firstLine="0"/>
              <w:jc w:val="center"/>
              <w:rPr>
                <w:color w:val="000000"/>
                <w:sz w:val="20"/>
                <w:szCs w:val="20"/>
                <w:lang w:val="ru-RU" w:eastAsia="ru-RU"/>
              </w:rPr>
            </w:pPr>
          </w:p>
        </w:tc>
        <w:tc>
          <w:tcPr>
            <w:tcW w:w="764"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ОДЗ</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0,46</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0,46</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0,46</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0,46</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0,46</w:t>
            </w:r>
          </w:p>
        </w:tc>
        <w:tc>
          <w:tcPr>
            <w:tcW w:w="580"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2,30</w:t>
            </w:r>
          </w:p>
        </w:tc>
      </w:tr>
      <w:tr w:rsidR="00D9287D" w:rsidRPr="00D9287D" w:rsidTr="00D9287D">
        <w:trPr>
          <w:trHeight w:val="170"/>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п. Зеленый</w:t>
            </w:r>
          </w:p>
        </w:tc>
        <w:tc>
          <w:tcPr>
            <w:tcW w:w="764"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ИЖС</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0,83</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0,83</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0,83</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0,83</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0,83</w:t>
            </w:r>
          </w:p>
        </w:tc>
        <w:tc>
          <w:tcPr>
            <w:tcW w:w="580"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4,15</w:t>
            </w:r>
          </w:p>
        </w:tc>
      </w:tr>
      <w:tr w:rsidR="00D9287D" w:rsidRPr="00D9287D" w:rsidTr="00D9287D">
        <w:trPr>
          <w:trHeight w:val="170"/>
        </w:trPr>
        <w:tc>
          <w:tcPr>
            <w:tcW w:w="827" w:type="pct"/>
            <w:vMerge/>
            <w:tcBorders>
              <w:top w:val="nil"/>
              <w:left w:val="single" w:sz="4" w:space="0" w:color="auto"/>
              <w:bottom w:val="single" w:sz="4" w:space="0" w:color="auto"/>
              <w:right w:val="single" w:sz="4" w:space="0" w:color="auto"/>
            </w:tcBorders>
            <w:vAlign w:val="center"/>
            <w:hideMark/>
          </w:tcPr>
          <w:p w:rsidR="00D9287D" w:rsidRPr="00D9287D" w:rsidRDefault="00D9287D" w:rsidP="00D9287D">
            <w:pPr>
              <w:spacing w:before="0" w:line="240" w:lineRule="auto"/>
              <w:ind w:firstLine="0"/>
              <w:jc w:val="center"/>
              <w:rPr>
                <w:color w:val="000000"/>
                <w:sz w:val="20"/>
                <w:szCs w:val="20"/>
                <w:lang w:val="ru-RU" w:eastAsia="ru-RU"/>
              </w:rPr>
            </w:pPr>
          </w:p>
        </w:tc>
        <w:tc>
          <w:tcPr>
            <w:tcW w:w="764"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СЖС</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3,20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3,20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3,20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3,20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3,20</w:t>
            </w:r>
          </w:p>
        </w:tc>
        <w:tc>
          <w:tcPr>
            <w:tcW w:w="580"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16,00</w:t>
            </w:r>
          </w:p>
        </w:tc>
      </w:tr>
      <w:tr w:rsidR="00D9287D" w:rsidRPr="00D9287D" w:rsidTr="00D9287D">
        <w:trPr>
          <w:trHeight w:val="170"/>
        </w:trPr>
        <w:tc>
          <w:tcPr>
            <w:tcW w:w="827" w:type="pct"/>
            <w:vMerge/>
            <w:tcBorders>
              <w:top w:val="nil"/>
              <w:left w:val="single" w:sz="4" w:space="0" w:color="auto"/>
              <w:bottom w:val="single" w:sz="4" w:space="0" w:color="auto"/>
              <w:right w:val="single" w:sz="4" w:space="0" w:color="auto"/>
            </w:tcBorders>
            <w:vAlign w:val="center"/>
            <w:hideMark/>
          </w:tcPr>
          <w:p w:rsidR="00D9287D" w:rsidRPr="00D9287D" w:rsidRDefault="00D9287D" w:rsidP="00D9287D">
            <w:pPr>
              <w:spacing w:before="0" w:line="240" w:lineRule="auto"/>
              <w:ind w:firstLine="0"/>
              <w:jc w:val="center"/>
              <w:rPr>
                <w:color w:val="000000"/>
                <w:sz w:val="20"/>
                <w:szCs w:val="20"/>
                <w:lang w:val="ru-RU" w:eastAsia="ru-RU"/>
              </w:rPr>
            </w:pPr>
          </w:p>
        </w:tc>
        <w:tc>
          <w:tcPr>
            <w:tcW w:w="764"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ОДЗ</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1,69</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1,69</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1,69</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1,69</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1,69</w:t>
            </w:r>
          </w:p>
        </w:tc>
        <w:tc>
          <w:tcPr>
            <w:tcW w:w="580"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3,45</w:t>
            </w:r>
          </w:p>
        </w:tc>
      </w:tr>
      <w:tr w:rsidR="00D9287D" w:rsidRPr="00D9287D" w:rsidTr="00D9287D">
        <w:trPr>
          <w:trHeight w:val="170"/>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п. Северные Коряки</w:t>
            </w:r>
          </w:p>
        </w:tc>
        <w:tc>
          <w:tcPr>
            <w:tcW w:w="764"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ИЖС</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0,69</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0,69</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0,69</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0,69</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0,69</w:t>
            </w:r>
          </w:p>
        </w:tc>
        <w:tc>
          <w:tcPr>
            <w:tcW w:w="580"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3,45</w:t>
            </w:r>
          </w:p>
        </w:tc>
      </w:tr>
      <w:tr w:rsidR="00D9287D" w:rsidRPr="00D9287D" w:rsidTr="00D9287D">
        <w:trPr>
          <w:trHeight w:val="170"/>
        </w:trPr>
        <w:tc>
          <w:tcPr>
            <w:tcW w:w="827" w:type="pct"/>
            <w:vMerge/>
            <w:tcBorders>
              <w:top w:val="nil"/>
              <w:left w:val="single" w:sz="4" w:space="0" w:color="auto"/>
              <w:bottom w:val="single" w:sz="4" w:space="0" w:color="auto"/>
              <w:right w:val="single" w:sz="4" w:space="0" w:color="auto"/>
            </w:tcBorders>
            <w:vAlign w:val="center"/>
            <w:hideMark/>
          </w:tcPr>
          <w:p w:rsidR="00D9287D" w:rsidRPr="00D9287D" w:rsidRDefault="00D9287D" w:rsidP="00D9287D">
            <w:pPr>
              <w:spacing w:before="0" w:line="240" w:lineRule="auto"/>
              <w:ind w:firstLine="0"/>
              <w:jc w:val="center"/>
              <w:rPr>
                <w:color w:val="000000"/>
                <w:sz w:val="20"/>
                <w:szCs w:val="20"/>
                <w:lang w:val="ru-RU" w:eastAsia="ru-RU"/>
              </w:rPr>
            </w:pPr>
          </w:p>
        </w:tc>
        <w:tc>
          <w:tcPr>
            <w:tcW w:w="764"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ОДЗ</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0,10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w:t>
            </w:r>
          </w:p>
        </w:tc>
        <w:tc>
          <w:tcPr>
            <w:tcW w:w="580"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w:t>
            </w:r>
          </w:p>
        </w:tc>
      </w:tr>
    </w:tbl>
    <w:p w:rsidR="00D9287D" w:rsidRDefault="00D9287D" w:rsidP="00D9287D">
      <w:pPr>
        <w:rPr>
          <w:shd w:val="clear" w:color="auto" w:fill="FFFFFF"/>
          <w:lang w:val="ru-RU"/>
        </w:rPr>
      </w:pPr>
      <w:bookmarkStart w:id="3" w:name="_Toc394927904"/>
      <w:r>
        <w:rPr>
          <w:shd w:val="clear" w:color="auto" w:fill="FFFFFF"/>
          <w:lang w:val="ru-RU"/>
        </w:rPr>
        <w:t>* ИЖС - индивидуальное жилое строительство; СЖС - среднеэтажное строительсто; ОДЗ - общественно-деловая застройка.</w:t>
      </w:r>
    </w:p>
    <w:p w:rsidR="0008775F" w:rsidRDefault="0008775F" w:rsidP="009607B4">
      <w:pPr>
        <w:pStyle w:val="2"/>
        <w:rPr>
          <w:shd w:val="clear" w:color="auto" w:fill="FFFFFF"/>
          <w:lang w:val="ru-RU"/>
        </w:rPr>
      </w:pPr>
      <w:r>
        <w:rPr>
          <w:shd w:val="clear" w:color="auto" w:fill="FFFFFF"/>
          <w:lang w:val="ru-RU"/>
        </w:rPr>
        <w:t>1.2. О</w:t>
      </w:r>
      <w:r w:rsidRPr="00425D13">
        <w:rPr>
          <w:shd w:val="clear" w:color="auto" w:fill="FFFFFF"/>
          <w:lang w:val="ru-RU"/>
        </w:rPr>
        <w:t>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w:t>
      </w:r>
      <w:r w:rsidR="009607B4">
        <w:rPr>
          <w:shd w:val="clear" w:color="auto" w:fill="FFFFFF"/>
          <w:lang w:val="ru-RU"/>
        </w:rPr>
        <w:t>ального деления на каждом этапе.</w:t>
      </w:r>
      <w:bookmarkEnd w:id="3"/>
    </w:p>
    <w:p w:rsidR="009607B4" w:rsidRDefault="0080779B" w:rsidP="009607B4">
      <w:pPr>
        <w:rPr>
          <w:lang w:val="ru-RU"/>
        </w:rPr>
      </w:pPr>
      <w:r>
        <w:rPr>
          <w:lang w:val="ru-RU"/>
        </w:rPr>
        <w:t>Объем потребления тепловой энергии в зоне действия источников централизованного теплоснабжения на конец расчетного срока представлен в таблице 1.2.1.</w:t>
      </w:r>
    </w:p>
    <w:p w:rsidR="0080779B" w:rsidRDefault="0080779B" w:rsidP="0080779B">
      <w:pPr>
        <w:jc w:val="right"/>
        <w:rPr>
          <w:lang w:val="ru-RU"/>
        </w:rPr>
      </w:pPr>
      <w:r>
        <w:rPr>
          <w:lang w:val="ru-RU"/>
        </w:rPr>
        <w:t>Таблица 1.2.1. Потребление тепловой энергии.</w:t>
      </w:r>
    </w:p>
    <w:tbl>
      <w:tblPr>
        <w:tblW w:w="5000" w:type="pct"/>
        <w:tblLook w:val="04A0"/>
      </w:tblPr>
      <w:tblGrid>
        <w:gridCol w:w="3654"/>
        <w:gridCol w:w="3017"/>
        <w:gridCol w:w="2900"/>
      </w:tblGrid>
      <w:tr w:rsidR="00CA39F4" w:rsidRPr="00CA39F4" w:rsidTr="00CA39F4">
        <w:trPr>
          <w:trHeight w:val="170"/>
        </w:trPr>
        <w:tc>
          <w:tcPr>
            <w:tcW w:w="19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Населенный пункт</w:t>
            </w:r>
          </w:p>
        </w:tc>
        <w:tc>
          <w:tcPr>
            <w:tcW w:w="1576" w:type="pct"/>
            <w:tcBorders>
              <w:top w:val="single" w:sz="4" w:space="0" w:color="auto"/>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Источник</w:t>
            </w:r>
          </w:p>
        </w:tc>
        <w:tc>
          <w:tcPr>
            <w:tcW w:w="1515" w:type="pct"/>
            <w:tcBorders>
              <w:top w:val="single" w:sz="4" w:space="0" w:color="auto"/>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Тепловая нагрузка, Гкал/час</w:t>
            </w:r>
          </w:p>
        </w:tc>
      </w:tr>
      <w:tr w:rsidR="00CA39F4" w:rsidRPr="00CA39F4" w:rsidTr="00CA39F4">
        <w:trPr>
          <w:trHeight w:val="17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Вариант 1</w:t>
            </w:r>
          </w:p>
        </w:tc>
      </w:tr>
      <w:tr w:rsidR="00CA39F4" w:rsidRPr="00CA39F4" w:rsidTr="00CA39F4">
        <w:trPr>
          <w:trHeight w:val="170"/>
        </w:trPr>
        <w:tc>
          <w:tcPr>
            <w:tcW w:w="1909"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с. Коряки</w:t>
            </w:r>
          </w:p>
        </w:tc>
        <w:tc>
          <w:tcPr>
            <w:tcW w:w="1576" w:type="pct"/>
            <w:tcBorders>
              <w:top w:val="nil"/>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БМК №2</w:t>
            </w:r>
          </w:p>
        </w:tc>
        <w:tc>
          <w:tcPr>
            <w:tcW w:w="1515" w:type="pct"/>
            <w:tcBorders>
              <w:top w:val="nil"/>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3,44</w:t>
            </w:r>
          </w:p>
        </w:tc>
      </w:tr>
      <w:tr w:rsidR="00CA39F4" w:rsidRPr="00CA39F4" w:rsidTr="00CA39F4">
        <w:trPr>
          <w:trHeight w:val="170"/>
        </w:trPr>
        <w:tc>
          <w:tcPr>
            <w:tcW w:w="1909" w:type="pct"/>
            <w:vMerge/>
            <w:tcBorders>
              <w:top w:val="nil"/>
              <w:left w:val="single" w:sz="4" w:space="0" w:color="auto"/>
              <w:bottom w:val="single" w:sz="4" w:space="0" w:color="auto"/>
              <w:right w:val="single" w:sz="4" w:space="0" w:color="auto"/>
            </w:tcBorders>
            <w:vAlign w:val="center"/>
            <w:hideMark/>
          </w:tcPr>
          <w:p w:rsidR="00CA39F4" w:rsidRPr="00CA39F4" w:rsidRDefault="00CA39F4" w:rsidP="00CA39F4">
            <w:pPr>
              <w:spacing w:before="0" w:line="240" w:lineRule="auto"/>
              <w:ind w:firstLine="0"/>
              <w:jc w:val="left"/>
              <w:rPr>
                <w:color w:val="000000"/>
                <w:sz w:val="20"/>
                <w:szCs w:val="20"/>
                <w:lang w:val="ru-RU" w:eastAsia="ru-RU"/>
              </w:rPr>
            </w:pPr>
          </w:p>
        </w:tc>
        <w:tc>
          <w:tcPr>
            <w:tcW w:w="1576" w:type="pct"/>
            <w:tcBorders>
              <w:top w:val="nil"/>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БМК №4</w:t>
            </w:r>
          </w:p>
        </w:tc>
        <w:tc>
          <w:tcPr>
            <w:tcW w:w="1515" w:type="pct"/>
            <w:tcBorders>
              <w:top w:val="nil"/>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0,8</w:t>
            </w:r>
          </w:p>
        </w:tc>
      </w:tr>
      <w:tr w:rsidR="00CA39F4" w:rsidRPr="00CA39F4" w:rsidTr="00CA39F4">
        <w:trPr>
          <w:trHeight w:val="170"/>
        </w:trPr>
        <w:tc>
          <w:tcPr>
            <w:tcW w:w="1909" w:type="pct"/>
            <w:vMerge/>
            <w:tcBorders>
              <w:top w:val="nil"/>
              <w:left w:val="single" w:sz="4" w:space="0" w:color="auto"/>
              <w:bottom w:val="single" w:sz="4" w:space="0" w:color="auto"/>
              <w:right w:val="single" w:sz="4" w:space="0" w:color="auto"/>
            </w:tcBorders>
            <w:vAlign w:val="center"/>
            <w:hideMark/>
          </w:tcPr>
          <w:p w:rsidR="00CA39F4" w:rsidRPr="00CA39F4" w:rsidRDefault="00CA39F4" w:rsidP="00CA39F4">
            <w:pPr>
              <w:spacing w:before="0" w:line="240" w:lineRule="auto"/>
              <w:ind w:firstLine="0"/>
              <w:jc w:val="left"/>
              <w:rPr>
                <w:color w:val="000000"/>
                <w:sz w:val="20"/>
                <w:szCs w:val="20"/>
                <w:lang w:val="ru-RU" w:eastAsia="ru-RU"/>
              </w:rPr>
            </w:pPr>
          </w:p>
        </w:tc>
        <w:tc>
          <w:tcPr>
            <w:tcW w:w="1576" w:type="pct"/>
            <w:tcBorders>
              <w:top w:val="nil"/>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БМК №5</w:t>
            </w:r>
          </w:p>
        </w:tc>
        <w:tc>
          <w:tcPr>
            <w:tcW w:w="1515" w:type="pct"/>
            <w:tcBorders>
              <w:top w:val="nil"/>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1,67</w:t>
            </w:r>
          </w:p>
        </w:tc>
      </w:tr>
      <w:tr w:rsidR="00CA39F4" w:rsidRPr="00CA39F4" w:rsidTr="00CA39F4">
        <w:trPr>
          <w:trHeight w:val="170"/>
        </w:trPr>
        <w:tc>
          <w:tcPr>
            <w:tcW w:w="1909" w:type="pct"/>
            <w:tcBorders>
              <w:top w:val="nil"/>
              <w:left w:val="single" w:sz="4" w:space="0" w:color="auto"/>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п. зеленый</w:t>
            </w:r>
          </w:p>
        </w:tc>
        <w:tc>
          <w:tcPr>
            <w:tcW w:w="1576" w:type="pct"/>
            <w:tcBorders>
              <w:top w:val="nil"/>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БМК №3</w:t>
            </w:r>
          </w:p>
        </w:tc>
        <w:tc>
          <w:tcPr>
            <w:tcW w:w="1515" w:type="pct"/>
            <w:tcBorders>
              <w:top w:val="nil"/>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2,53</w:t>
            </w:r>
          </w:p>
        </w:tc>
      </w:tr>
      <w:tr w:rsidR="00CA39F4" w:rsidRPr="00CA39F4" w:rsidTr="00CA39F4">
        <w:trPr>
          <w:trHeight w:val="17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Вариант 2</w:t>
            </w:r>
          </w:p>
        </w:tc>
      </w:tr>
      <w:tr w:rsidR="00CA39F4" w:rsidRPr="00CA39F4" w:rsidTr="00CA39F4">
        <w:trPr>
          <w:trHeight w:val="170"/>
        </w:trPr>
        <w:tc>
          <w:tcPr>
            <w:tcW w:w="1909" w:type="pct"/>
            <w:tcBorders>
              <w:top w:val="nil"/>
              <w:left w:val="single" w:sz="4" w:space="0" w:color="auto"/>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с. Коряки</w:t>
            </w:r>
          </w:p>
        </w:tc>
        <w:tc>
          <w:tcPr>
            <w:tcW w:w="1576" w:type="pct"/>
            <w:tcBorders>
              <w:top w:val="nil"/>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БМК</w:t>
            </w:r>
          </w:p>
        </w:tc>
        <w:tc>
          <w:tcPr>
            <w:tcW w:w="1515" w:type="pct"/>
            <w:tcBorders>
              <w:top w:val="nil"/>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8,42</w:t>
            </w:r>
          </w:p>
        </w:tc>
      </w:tr>
    </w:tbl>
    <w:p w:rsidR="00CA39F4" w:rsidRDefault="00CA39F4" w:rsidP="0080779B">
      <w:pPr>
        <w:rPr>
          <w:lang w:val="ru-RU"/>
        </w:rPr>
      </w:pPr>
    </w:p>
    <w:p w:rsidR="006D5313" w:rsidRDefault="00B8074D" w:rsidP="0080779B">
      <w:pPr>
        <w:rPr>
          <w:lang w:val="ru-RU"/>
        </w:rPr>
        <w:sectPr w:rsidR="006D5313" w:rsidSect="0046487D">
          <w:footerReference w:type="default" r:id="rId10"/>
          <w:pgSz w:w="11906" w:h="16838"/>
          <w:pgMar w:top="1134" w:right="850" w:bottom="1134" w:left="1701" w:header="708" w:footer="708" w:gutter="0"/>
          <w:cols w:space="708"/>
          <w:docGrid w:linePitch="360"/>
        </w:sectPr>
      </w:pPr>
      <w:r>
        <w:rPr>
          <w:lang w:val="ru-RU"/>
        </w:rPr>
        <w:t xml:space="preserve">Объемы приростов тепловой энергии на каждом этапе </w:t>
      </w:r>
      <w:r w:rsidR="006D5313">
        <w:rPr>
          <w:lang w:val="ru-RU"/>
        </w:rPr>
        <w:t xml:space="preserve">при первом варианте развития системы централизованного теплоснабжения </w:t>
      </w:r>
      <w:r>
        <w:rPr>
          <w:lang w:val="ru-RU"/>
        </w:rPr>
        <w:t>представлены в таблице 1.2.2.</w:t>
      </w:r>
    </w:p>
    <w:p w:rsidR="00B8074D" w:rsidRDefault="00B8074D" w:rsidP="00B8074D">
      <w:pPr>
        <w:jc w:val="right"/>
        <w:rPr>
          <w:lang w:val="ru-RU"/>
        </w:rPr>
      </w:pPr>
      <w:r>
        <w:rPr>
          <w:lang w:val="ru-RU"/>
        </w:rPr>
        <w:lastRenderedPageBreak/>
        <w:t xml:space="preserve">Таблица 1.2.2. Прирост </w:t>
      </w:r>
      <w:r w:rsidR="006D7BC3">
        <w:rPr>
          <w:lang w:val="ru-RU"/>
        </w:rPr>
        <w:t xml:space="preserve">потребления </w:t>
      </w:r>
      <w:r>
        <w:rPr>
          <w:lang w:val="ru-RU"/>
        </w:rPr>
        <w:t>тепловой энергии.</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1917"/>
        <w:gridCol w:w="1243"/>
        <w:gridCol w:w="940"/>
        <w:gridCol w:w="940"/>
        <w:gridCol w:w="940"/>
        <w:gridCol w:w="940"/>
        <w:gridCol w:w="940"/>
        <w:gridCol w:w="940"/>
        <w:gridCol w:w="940"/>
        <w:gridCol w:w="952"/>
        <w:gridCol w:w="1363"/>
        <w:gridCol w:w="1363"/>
        <w:gridCol w:w="1368"/>
      </w:tblGrid>
      <w:tr w:rsidR="006D5313" w:rsidRPr="006D5313" w:rsidTr="00B96F88">
        <w:trPr>
          <w:trHeight w:val="602"/>
        </w:trPr>
        <w:tc>
          <w:tcPr>
            <w:tcW w:w="1068" w:type="pct"/>
            <w:gridSpan w:val="2"/>
            <w:vMerge w:val="restar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 </w:t>
            </w:r>
          </w:p>
        </w:tc>
        <w:tc>
          <w:tcPr>
            <w:tcW w:w="2548" w:type="pct"/>
            <w:gridSpan w:val="8"/>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Централизованные источники теплоснабжения</w:t>
            </w:r>
          </w:p>
        </w:tc>
        <w:tc>
          <w:tcPr>
            <w:tcW w:w="1384" w:type="pct"/>
            <w:gridSpan w:val="3"/>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Индивидуальные источники теплоснабжения</w:t>
            </w:r>
          </w:p>
        </w:tc>
      </w:tr>
      <w:tr w:rsidR="006D5313" w:rsidRPr="006D5313" w:rsidTr="00B96F88">
        <w:trPr>
          <w:trHeight w:val="1404"/>
        </w:trPr>
        <w:tc>
          <w:tcPr>
            <w:tcW w:w="1068" w:type="pct"/>
            <w:gridSpan w:val="2"/>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318" w:type="pct"/>
            <w:shd w:val="clear" w:color="auto" w:fill="auto"/>
            <w:textDirection w:val="btLr"/>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котельная №2</w:t>
            </w:r>
          </w:p>
        </w:tc>
        <w:tc>
          <w:tcPr>
            <w:tcW w:w="318" w:type="pct"/>
            <w:shd w:val="clear" w:color="auto" w:fill="auto"/>
            <w:textDirection w:val="btLr"/>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котельная №3</w:t>
            </w:r>
          </w:p>
        </w:tc>
        <w:tc>
          <w:tcPr>
            <w:tcW w:w="318" w:type="pct"/>
            <w:shd w:val="clear" w:color="auto" w:fill="auto"/>
            <w:textDirection w:val="btLr"/>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котельная №4</w:t>
            </w:r>
          </w:p>
        </w:tc>
        <w:tc>
          <w:tcPr>
            <w:tcW w:w="318" w:type="pct"/>
            <w:shd w:val="clear" w:color="auto" w:fill="auto"/>
            <w:textDirection w:val="btLr"/>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котельная №5</w:t>
            </w:r>
          </w:p>
        </w:tc>
        <w:tc>
          <w:tcPr>
            <w:tcW w:w="318" w:type="pct"/>
            <w:shd w:val="clear" w:color="auto" w:fill="auto"/>
            <w:textDirection w:val="btLr"/>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БМК №2</w:t>
            </w:r>
          </w:p>
        </w:tc>
        <w:tc>
          <w:tcPr>
            <w:tcW w:w="318" w:type="pct"/>
            <w:shd w:val="clear" w:color="auto" w:fill="auto"/>
            <w:textDirection w:val="btLr"/>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БМК №3</w:t>
            </w:r>
          </w:p>
        </w:tc>
        <w:tc>
          <w:tcPr>
            <w:tcW w:w="318" w:type="pct"/>
            <w:shd w:val="clear" w:color="auto" w:fill="auto"/>
            <w:textDirection w:val="btLr"/>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БМК №4</w:t>
            </w:r>
          </w:p>
        </w:tc>
        <w:tc>
          <w:tcPr>
            <w:tcW w:w="321" w:type="pct"/>
            <w:shd w:val="clear" w:color="auto" w:fill="auto"/>
            <w:textDirection w:val="btLr"/>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БМК №5</w:t>
            </w:r>
          </w:p>
        </w:tc>
        <w:tc>
          <w:tcPr>
            <w:tcW w:w="461" w:type="pct"/>
            <w:shd w:val="clear" w:color="auto" w:fill="auto"/>
            <w:textDirection w:val="btLr"/>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с. Коряки</w:t>
            </w:r>
          </w:p>
        </w:tc>
        <w:tc>
          <w:tcPr>
            <w:tcW w:w="461" w:type="pct"/>
            <w:shd w:val="clear" w:color="auto" w:fill="auto"/>
            <w:textDirection w:val="btLr"/>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п. Зеленый</w:t>
            </w:r>
          </w:p>
        </w:tc>
        <w:tc>
          <w:tcPr>
            <w:tcW w:w="463" w:type="pct"/>
            <w:shd w:val="clear" w:color="auto" w:fill="auto"/>
            <w:textDirection w:val="btLr"/>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п. Северные Коряки</w:t>
            </w:r>
          </w:p>
        </w:tc>
      </w:tr>
      <w:tr w:rsidR="006D5313" w:rsidRPr="006D5313" w:rsidTr="006D5313">
        <w:trPr>
          <w:trHeight w:val="170"/>
        </w:trPr>
        <w:tc>
          <w:tcPr>
            <w:tcW w:w="5000" w:type="pct"/>
            <w:gridSpan w:val="13"/>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2014</w:t>
            </w:r>
          </w:p>
        </w:tc>
      </w:tr>
      <w:tr w:rsidR="00B96F88" w:rsidRPr="006D5313" w:rsidTr="00B96F88">
        <w:trPr>
          <w:trHeight w:val="170"/>
        </w:trPr>
        <w:tc>
          <w:tcPr>
            <w:tcW w:w="648" w:type="pct"/>
            <w:vMerge w:val="restart"/>
            <w:shd w:val="clear" w:color="auto" w:fill="auto"/>
            <w:vAlign w:val="center"/>
            <w:hideMark/>
          </w:tcPr>
          <w:p w:rsidR="00B96F88" w:rsidRPr="006D5313" w:rsidRDefault="00B96F88" w:rsidP="006D5313">
            <w:pPr>
              <w:spacing w:before="0" w:line="240" w:lineRule="auto"/>
              <w:ind w:firstLine="0"/>
              <w:jc w:val="center"/>
              <w:rPr>
                <w:color w:val="000000"/>
                <w:sz w:val="20"/>
                <w:szCs w:val="20"/>
                <w:lang w:val="ru-RU" w:eastAsia="ru-RU"/>
              </w:rPr>
            </w:pPr>
            <w:r w:rsidRPr="006D5313">
              <w:rPr>
                <w:color w:val="000000"/>
                <w:sz w:val="20"/>
                <w:szCs w:val="20"/>
                <w:lang w:eastAsia="ru-RU"/>
              </w:rPr>
              <w:t>Теплопотребление, Гкал/ч </w:t>
            </w:r>
          </w:p>
        </w:tc>
        <w:tc>
          <w:tcPr>
            <w:tcW w:w="420" w:type="pct"/>
            <w:shd w:val="clear" w:color="auto" w:fill="auto"/>
            <w:vAlign w:val="center"/>
            <w:hideMark/>
          </w:tcPr>
          <w:p w:rsidR="00B96F88" w:rsidRPr="006D5313" w:rsidRDefault="00B96F88" w:rsidP="006D5313">
            <w:pPr>
              <w:spacing w:before="0" w:line="240" w:lineRule="auto"/>
              <w:ind w:firstLine="0"/>
              <w:jc w:val="center"/>
              <w:rPr>
                <w:color w:val="000000"/>
                <w:sz w:val="20"/>
                <w:szCs w:val="20"/>
                <w:lang w:val="ru-RU" w:eastAsia="ru-RU"/>
              </w:rPr>
            </w:pPr>
            <w:r w:rsidRPr="006D5313">
              <w:rPr>
                <w:color w:val="000000"/>
                <w:sz w:val="20"/>
                <w:szCs w:val="20"/>
                <w:lang w:eastAsia="ru-RU"/>
              </w:rPr>
              <w:t>Отопление</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0,482</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0,368</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0,194</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0,144</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1,04</w:t>
            </w:r>
          </w:p>
        </w:tc>
        <w:tc>
          <w:tcPr>
            <w:tcW w:w="461"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0,22</w:t>
            </w:r>
          </w:p>
        </w:tc>
        <w:tc>
          <w:tcPr>
            <w:tcW w:w="463"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0,188</w:t>
            </w:r>
          </w:p>
        </w:tc>
      </w:tr>
      <w:tr w:rsidR="00B96F88" w:rsidRPr="006D5313" w:rsidTr="00B96F88">
        <w:trPr>
          <w:trHeight w:val="170"/>
        </w:trPr>
        <w:tc>
          <w:tcPr>
            <w:tcW w:w="648" w:type="pct"/>
            <w:vMerge/>
            <w:vAlign w:val="center"/>
            <w:hideMark/>
          </w:tcPr>
          <w:p w:rsidR="00B96F88" w:rsidRPr="006D5313" w:rsidRDefault="00B96F88"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B96F88" w:rsidRPr="006D5313" w:rsidRDefault="00B96F88" w:rsidP="006D5313">
            <w:pPr>
              <w:spacing w:before="0" w:line="240" w:lineRule="auto"/>
              <w:ind w:firstLine="0"/>
              <w:jc w:val="center"/>
              <w:rPr>
                <w:color w:val="000000"/>
                <w:sz w:val="20"/>
                <w:szCs w:val="20"/>
                <w:lang w:val="ru-RU" w:eastAsia="ru-RU"/>
              </w:rPr>
            </w:pPr>
            <w:r w:rsidRPr="006D5313">
              <w:rPr>
                <w:color w:val="000000"/>
                <w:sz w:val="20"/>
                <w:szCs w:val="20"/>
                <w:lang w:eastAsia="ru-RU"/>
              </w:rPr>
              <w:t>Вентиляция</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0,086</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0,056</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0,008</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0,004</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0,034</w:t>
            </w:r>
          </w:p>
        </w:tc>
        <w:tc>
          <w:tcPr>
            <w:tcW w:w="463"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0,056</w:t>
            </w:r>
          </w:p>
        </w:tc>
      </w:tr>
      <w:tr w:rsidR="00B96F88" w:rsidRPr="006D5313" w:rsidTr="00B96F88">
        <w:trPr>
          <w:trHeight w:val="170"/>
        </w:trPr>
        <w:tc>
          <w:tcPr>
            <w:tcW w:w="648" w:type="pct"/>
            <w:vMerge/>
            <w:vAlign w:val="center"/>
            <w:hideMark/>
          </w:tcPr>
          <w:p w:rsidR="00B96F88" w:rsidRPr="006D5313" w:rsidRDefault="00B96F88"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B96F88" w:rsidRPr="006D5313" w:rsidRDefault="00B96F88" w:rsidP="006D5313">
            <w:pPr>
              <w:spacing w:before="0" w:line="240" w:lineRule="auto"/>
              <w:ind w:firstLine="0"/>
              <w:jc w:val="center"/>
              <w:rPr>
                <w:color w:val="000000"/>
                <w:sz w:val="20"/>
                <w:szCs w:val="20"/>
                <w:lang w:val="ru-RU" w:eastAsia="ru-RU"/>
              </w:rPr>
            </w:pPr>
            <w:r w:rsidRPr="006D5313">
              <w:rPr>
                <w:color w:val="000000"/>
                <w:sz w:val="20"/>
                <w:szCs w:val="20"/>
                <w:lang w:eastAsia="ru-RU"/>
              </w:rPr>
              <w:t>ГВС</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0,038</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0,044</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0,072</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0,032</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0,148</w:t>
            </w:r>
          </w:p>
        </w:tc>
        <w:tc>
          <w:tcPr>
            <w:tcW w:w="461"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0,042</w:t>
            </w:r>
          </w:p>
        </w:tc>
        <w:tc>
          <w:tcPr>
            <w:tcW w:w="463"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0,03</w:t>
            </w:r>
          </w:p>
        </w:tc>
      </w:tr>
      <w:tr w:rsidR="00B96F88" w:rsidRPr="006D5313" w:rsidTr="00B96F88">
        <w:trPr>
          <w:trHeight w:val="170"/>
        </w:trPr>
        <w:tc>
          <w:tcPr>
            <w:tcW w:w="648" w:type="pct"/>
            <w:vMerge/>
            <w:vAlign w:val="center"/>
            <w:hideMark/>
          </w:tcPr>
          <w:p w:rsidR="00B96F88" w:rsidRPr="006D5313" w:rsidRDefault="00B96F88"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B96F88" w:rsidRPr="006D5313" w:rsidRDefault="00B96F88" w:rsidP="006D5313">
            <w:pPr>
              <w:spacing w:before="0" w:line="240" w:lineRule="auto"/>
              <w:ind w:firstLine="0"/>
              <w:jc w:val="center"/>
              <w:rPr>
                <w:color w:val="000000"/>
                <w:sz w:val="20"/>
                <w:szCs w:val="20"/>
                <w:lang w:val="ru-RU" w:eastAsia="ru-RU"/>
              </w:rPr>
            </w:pPr>
            <w:r w:rsidRPr="006D5313">
              <w:rPr>
                <w:color w:val="000000"/>
                <w:sz w:val="20"/>
                <w:szCs w:val="20"/>
                <w:lang w:eastAsia="ru-RU"/>
              </w:rPr>
              <w:t>Сумма</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0,606</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0,468</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0,274</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0,18</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1,188</w:t>
            </w:r>
          </w:p>
        </w:tc>
        <w:tc>
          <w:tcPr>
            <w:tcW w:w="461"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0,296</w:t>
            </w:r>
          </w:p>
        </w:tc>
        <w:tc>
          <w:tcPr>
            <w:tcW w:w="463"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0,274</w:t>
            </w:r>
          </w:p>
        </w:tc>
      </w:tr>
      <w:tr w:rsidR="006D5313" w:rsidRPr="006D5313" w:rsidTr="006D5313">
        <w:trPr>
          <w:trHeight w:val="170"/>
        </w:trPr>
        <w:tc>
          <w:tcPr>
            <w:tcW w:w="5000" w:type="pct"/>
            <w:gridSpan w:val="13"/>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2015</w:t>
            </w:r>
          </w:p>
        </w:tc>
      </w:tr>
      <w:tr w:rsidR="006D5313" w:rsidRPr="006D5313" w:rsidTr="00B96F88">
        <w:trPr>
          <w:trHeight w:val="170"/>
        </w:trPr>
        <w:tc>
          <w:tcPr>
            <w:tcW w:w="648" w:type="pct"/>
            <w:vMerge w:val="restar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Теплопотребление, Гкал/ч </w:t>
            </w: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Отопление</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0,482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0,368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0,194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0,144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1,04</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0,22</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0,188</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Вентиляция</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0,086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0,056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0,008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0,004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0,034</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0,056</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ГВС</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0,044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0,072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0,148</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0,042</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Сумма</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0,606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0,468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0,274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1,188</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0,296</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0,274</w:t>
            </w:r>
          </w:p>
        </w:tc>
      </w:tr>
      <w:tr w:rsidR="006D5313" w:rsidRPr="006D5313" w:rsidTr="006D5313">
        <w:trPr>
          <w:trHeight w:val="170"/>
        </w:trPr>
        <w:tc>
          <w:tcPr>
            <w:tcW w:w="5000" w:type="pct"/>
            <w:gridSpan w:val="13"/>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2016</w:t>
            </w:r>
          </w:p>
        </w:tc>
      </w:tr>
      <w:tr w:rsidR="006D5313" w:rsidRPr="006D5313" w:rsidTr="00B96F88">
        <w:trPr>
          <w:trHeight w:val="170"/>
        </w:trPr>
        <w:tc>
          <w:tcPr>
            <w:tcW w:w="648" w:type="pct"/>
            <w:vMerge w:val="restar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Теплопотребление, Гкал/ч </w:t>
            </w: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Отопление</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0,482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0,368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0,194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0,144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1,04</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0,22</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0,188</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Вентиляция</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0,086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0,056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0,008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0,004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0,034</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0,056</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ГВС</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0,044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0,072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0,148</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0,042</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Сумма</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0,606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0,468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0,274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1,188</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0,296</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0,274</w:t>
            </w:r>
          </w:p>
        </w:tc>
      </w:tr>
      <w:tr w:rsidR="006D5313" w:rsidRPr="006D5313" w:rsidTr="006D5313">
        <w:trPr>
          <w:trHeight w:val="170"/>
        </w:trPr>
        <w:tc>
          <w:tcPr>
            <w:tcW w:w="5000" w:type="pct"/>
            <w:gridSpan w:val="13"/>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2017</w:t>
            </w:r>
          </w:p>
        </w:tc>
      </w:tr>
      <w:tr w:rsidR="006D5313" w:rsidRPr="006D5313" w:rsidTr="00B96F88">
        <w:trPr>
          <w:trHeight w:val="170"/>
        </w:trPr>
        <w:tc>
          <w:tcPr>
            <w:tcW w:w="648" w:type="pct"/>
            <w:vMerge w:val="restar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Теплопотребление, Гкал/ч </w:t>
            </w: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Отопление</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0,482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0,368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0,194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0,144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1,04</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0,22</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0,188</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Вентиляция</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0,086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0,056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0,008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0,004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0,034</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0,056</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ГВС</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0,044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0,072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0,148</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0,042</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Сумма</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0,606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0,468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0,274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1,188</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0,296</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0,274</w:t>
            </w:r>
          </w:p>
        </w:tc>
      </w:tr>
      <w:tr w:rsidR="006D5313" w:rsidRPr="006D5313" w:rsidTr="006D5313">
        <w:trPr>
          <w:trHeight w:val="170"/>
        </w:trPr>
        <w:tc>
          <w:tcPr>
            <w:tcW w:w="5000" w:type="pct"/>
            <w:gridSpan w:val="13"/>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2018</w:t>
            </w:r>
          </w:p>
        </w:tc>
      </w:tr>
      <w:tr w:rsidR="006D5313" w:rsidRPr="006D5313" w:rsidTr="00B96F88">
        <w:trPr>
          <w:trHeight w:val="170"/>
        </w:trPr>
        <w:tc>
          <w:tcPr>
            <w:tcW w:w="648" w:type="pct"/>
            <w:vMerge w:val="restar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Теплопотребление, Гкал/ч </w:t>
            </w: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Отопление</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0,482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0,368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0,194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0,144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1,04</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0,22</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0,188</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Вентиляция</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0,086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0,056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0,008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0,004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0,034</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0,056</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ГВС</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0,044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0,072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0,148</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0,042</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Сумма</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0,606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0,468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0,274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1,188</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0,296</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0,274</w:t>
            </w:r>
          </w:p>
        </w:tc>
      </w:tr>
      <w:tr w:rsidR="006D5313" w:rsidRPr="006D5313" w:rsidTr="006D5313">
        <w:trPr>
          <w:trHeight w:val="170"/>
        </w:trPr>
        <w:tc>
          <w:tcPr>
            <w:tcW w:w="5000" w:type="pct"/>
            <w:gridSpan w:val="13"/>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lastRenderedPageBreak/>
              <w:t>2019-2024гг</w:t>
            </w:r>
          </w:p>
        </w:tc>
      </w:tr>
      <w:tr w:rsidR="006D5313" w:rsidRPr="006D5313" w:rsidTr="00B96F88">
        <w:trPr>
          <w:trHeight w:val="170"/>
        </w:trPr>
        <w:tc>
          <w:tcPr>
            <w:tcW w:w="648" w:type="pct"/>
            <w:vMerge w:val="restar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Теплопотребление, Гкал/ч</w:t>
            </w: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Отопление</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2,59</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1,91</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0,64</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1,32</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7,38</w:t>
            </w:r>
          </w:p>
        </w:tc>
        <w:tc>
          <w:tcPr>
            <w:tcW w:w="46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1,36</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1,21</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Вентиляция</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0,57</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0,35</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0,02</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0,02</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46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0,21</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0,46</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ГВС</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0,28</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0,27</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0,14</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0,33</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1,16</w:t>
            </w:r>
          </w:p>
        </w:tc>
        <w:tc>
          <w:tcPr>
            <w:tcW w:w="46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0,3</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0,23</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Сумма</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3,44</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2,53</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0,8</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1,67</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8,54</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1,87</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1,9</w:t>
            </w:r>
          </w:p>
        </w:tc>
      </w:tr>
    </w:tbl>
    <w:p w:rsidR="006D5313" w:rsidRDefault="006D5313" w:rsidP="0079094C">
      <w:pPr>
        <w:rPr>
          <w:shd w:val="clear" w:color="auto" w:fill="FFFFFF"/>
          <w:lang w:val="ru-RU"/>
        </w:rPr>
        <w:sectPr w:rsidR="006D5313" w:rsidSect="006D5313">
          <w:pgSz w:w="16838" w:h="11906" w:orient="landscape"/>
          <w:pgMar w:top="1701" w:right="1134" w:bottom="850" w:left="1134" w:header="708" w:footer="708" w:gutter="0"/>
          <w:cols w:space="708"/>
          <w:docGrid w:linePitch="360"/>
        </w:sectPr>
      </w:pPr>
    </w:p>
    <w:p w:rsidR="006D5313" w:rsidRDefault="006D5313" w:rsidP="0079094C">
      <w:pPr>
        <w:rPr>
          <w:shd w:val="clear" w:color="auto" w:fill="FFFFFF"/>
          <w:lang w:val="ru-RU"/>
        </w:rPr>
      </w:pPr>
      <w:r>
        <w:rPr>
          <w:lang w:val="ru-RU"/>
        </w:rPr>
        <w:lastRenderedPageBreak/>
        <w:t>Объемы приростов тепловой энергии на каждом этапе при втором варианте развития системы централизованного теплоснабжения представлены в таблице 1.2.3.</w:t>
      </w:r>
    </w:p>
    <w:p w:rsidR="006D5313" w:rsidRDefault="006D7BC3" w:rsidP="0079094C">
      <w:pPr>
        <w:rPr>
          <w:shd w:val="clear" w:color="auto" w:fill="FFFFFF"/>
          <w:lang w:val="ru-RU"/>
        </w:rPr>
      </w:pPr>
      <w:r>
        <w:rPr>
          <w:shd w:val="clear" w:color="auto" w:fill="FFFFFF"/>
          <w:lang w:val="ru-RU"/>
        </w:rPr>
        <w:t xml:space="preserve">Таблица 1.2.3. </w:t>
      </w:r>
      <w:r>
        <w:rPr>
          <w:lang w:val="ru-RU"/>
        </w:rPr>
        <w:t>Прирост потребления тепловой энергии.</w:t>
      </w:r>
    </w:p>
    <w:tbl>
      <w:tblPr>
        <w:tblW w:w="5000" w:type="pct"/>
        <w:tblLook w:val="04A0"/>
      </w:tblPr>
      <w:tblGrid>
        <w:gridCol w:w="1531"/>
        <w:gridCol w:w="1032"/>
        <w:gridCol w:w="722"/>
        <w:gridCol w:w="721"/>
        <w:gridCol w:w="721"/>
        <w:gridCol w:w="721"/>
        <w:gridCol w:w="723"/>
        <w:gridCol w:w="1132"/>
        <w:gridCol w:w="1132"/>
        <w:gridCol w:w="1136"/>
      </w:tblGrid>
      <w:tr w:rsidR="006D7BC3" w:rsidRPr="006D7BC3" w:rsidTr="006D7BC3">
        <w:trPr>
          <w:trHeight w:val="170"/>
        </w:trPr>
        <w:tc>
          <w:tcPr>
            <w:tcW w:w="1508" w:type="pct"/>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rsidR="006D7BC3" w:rsidRPr="006D7BC3" w:rsidRDefault="006D7BC3" w:rsidP="006D7BC3">
            <w:pPr>
              <w:spacing w:before="0" w:line="240" w:lineRule="auto"/>
              <w:ind w:firstLine="0"/>
              <w:jc w:val="center"/>
              <w:rPr>
                <w:rFonts w:ascii="Calibri" w:hAnsi="Calibri"/>
                <w:color w:val="000000"/>
                <w:lang w:val="ru-RU" w:eastAsia="ru-RU"/>
              </w:rPr>
            </w:pPr>
          </w:p>
        </w:tc>
        <w:tc>
          <w:tcPr>
            <w:tcW w:w="2182" w:type="pct"/>
            <w:gridSpan w:val="5"/>
            <w:tcBorders>
              <w:top w:val="single" w:sz="8" w:space="0" w:color="auto"/>
              <w:left w:val="nil"/>
              <w:bottom w:val="single" w:sz="8" w:space="0" w:color="auto"/>
              <w:right w:val="single" w:sz="8" w:space="0" w:color="000000"/>
            </w:tcBorders>
            <w:shd w:val="clear" w:color="auto" w:fill="auto"/>
            <w:noWrap/>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Централизованные источники теплоснабжения</w:t>
            </w:r>
          </w:p>
        </w:tc>
        <w:tc>
          <w:tcPr>
            <w:tcW w:w="1309" w:type="pct"/>
            <w:gridSpan w:val="3"/>
            <w:tcBorders>
              <w:top w:val="single" w:sz="8" w:space="0" w:color="auto"/>
              <w:left w:val="nil"/>
              <w:bottom w:val="single" w:sz="8" w:space="0" w:color="auto"/>
              <w:right w:val="single" w:sz="8" w:space="0" w:color="000000"/>
            </w:tcBorders>
            <w:shd w:val="clear" w:color="auto" w:fill="auto"/>
            <w:noWrap/>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Индивидуальные источники теплоснабжения</w:t>
            </w:r>
          </w:p>
        </w:tc>
      </w:tr>
      <w:tr w:rsidR="006D7BC3" w:rsidRPr="006D7BC3" w:rsidTr="006D7BC3">
        <w:trPr>
          <w:trHeight w:val="1310"/>
        </w:trPr>
        <w:tc>
          <w:tcPr>
            <w:tcW w:w="1508" w:type="pct"/>
            <w:gridSpan w:val="2"/>
            <w:vMerge/>
            <w:tcBorders>
              <w:top w:val="single" w:sz="8" w:space="0" w:color="auto"/>
              <w:left w:val="single" w:sz="8" w:space="0" w:color="auto"/>
              <w:bottom w:val="single" w:sz="8" w:space="0" w:color="000000"/>
              <w:right w:val="single" w:sz="8" w:space="0" w:color="000000"/>
            </w:tcBorders>
            <w:vAlign w:val="center"/>
            <w:hideMark/>
          </w:tcPr>
          <w:p w:rsidR="006D7BC3" w:rsidRPr="006D7BC3" w:rsidRDefault="006D7BC3" w:rsidP="006D7BC3">
            <w:pPr>
              <w:spacing w:before="0" w:line="240" w:lineRule="auto"/>
              <w:ind w:firstLine="0"/>
              <w:jc w:val="center"/>
              <w:rPr>
                <w:rFonts w:ascii="Calibri" w:hAnsi="Calibri"/>
                <w:color w:val="000000"/>
                <w:lang w:val="ru-RU" w:eastAsia="ru-RU"/>
              </w:rPr>
            </w:pPr>
          </w:p>
        </w:tc>
        <w:tc>
          <w:tcPr>
            <w:tcW w:w="436" w:type="pct"/>
            <w:tcBorders>
              <w:top w:val="nil"/>
              <w:left w:val="nil"/>
              <w:bottom w:val="single" w:sz="8" w:space="0" w:color="auto"/>
              <w:right w:val="single" w:sz="8" w:space="0" w:color="auto"/>
            </w:tcBorders>
            <w:shd w:val="clear" w:color="auto" w:fill="auto"/>
            <w:textDirection w:val="btLr"/>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котельная №2</w:t>
            </w:r>
          </w:p>
        </w:tc>
        <w:tc>
          <w:tcPr>
            <w:tcW w:w="436" w:type="pct"/>
            <w:tcBorders>
              <w:top w:val="nil"/>
              <w:left w:val="nil"/>
              <w:bottom w:val="single" w:sz="8" w:space="0" w:color="auto"/>
              <w:right w:val="single" w:sz="8" w:space="0" w:color="auto"/>
            </w:tcBorders>
            <w:shd w:val="clear" w:color="auto" w:fill="auto"/>
            <w:textDirection w:val="btLr"/>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котельная №3</w:t>
            </w:r>
          </w:p>
        </w:tc>
        <w:tc>
          <w:tcPr>
            <w:tcW w:w="436" w:type="pct"/>
            <w:tcBorders>
              <w:top w:val="nil"/>
              <w:left w:val="nil"/>
              <w:bottom w:val="single" w:sz="8" w:space="0" w:color="auto"/>
              <w:right w:val="single" w:sz="8" w:space="0" w:color="auto"/>
            </w:tcBorders>
            <w:shd w:val="clear" w:color="auto" w:fill="auto"/>
            <w:textDirection w:val="btLr"/>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котельная №4</w:t>
            </w:r>
          </w:p>
        </w:tc>
        <w:tc>
          <w:tcPr>
            <w:tcW w:w="436" w:type="pct"/>
            <w:tcBorders>
              <w:top w:val="nil"/>
              <w:left w:val="nil"/>
              <w:bottom w:val="single" w:sz="8" w:space="0" w:color="auto"/>
              <w:right w:val="single" w:sz="8" w:space="0" w:color="auto"/>
            </w:tcBorders>
            <w:shd w:val="clear" w:color="auto" w:fill="auto"/>
            <w:textDirection w:val="btLr"/>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котельная №5</w:t>
            </w:r>
          </w:p>
        </w:tc>
        <w:tc>
          <w:tcPr>
            <w:tcW w:w="436" w:type="pct"/>
            <w:tcBorders>
              <w:top w:val="nil"/>
              <w:left w:val="nil"/>
              <w:bottom w:val="single" w:sz="8" w:space="0" w:color="auto"/>
              <w:right w:val="single" w:sz="8" w:space="0" w:color="auto"/>
            </w:tcBorders>
            <w:shd w:val="clear" w:color="auto" w:fill="auto"/>
            <w:textDirection w:val="btLr"/>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БМК</w:t>
            </w:r>
          </w:p>
        </w:tc>
        <w:tc>
          <w:tcPr>
            <w:tcW w:w="436" w:type="pct"/>
            <w:tcBorders>
              <w:top w:val="nil"/>
              <w:left w:val="nil"/>
              <w:bottom w:val="single" w:sz="8" w:space="0" w:color="auto"/>
              <w:right w:val="single" w:sz="8" w:space="0" w:color="auto"/>
            </w:tcBorders>
            <w:shd w:val="clear" w:color="auto" w:fill="auto"/>
            <w:textDirection w:val="btLr"/>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с. Коряки</w:t>
            </w:r>
          </w:p>
        </w:tc>
        <w:tc>
          <w:tcPr>
            <w:tcW w:w="436" w:type="pct"/>
            <w:tcBorders>
              <w:top w:val="nil"/>
              <w:left w:val="nil"/>
              <w:bottom w:val="single" w:sz="8" w:space="0" w:color="auto"/>
              <w:right w:val="single" w:sz="8" w:space="0" w:color="auto"/>
            </w:tcBorders>
            <w:shd w:val="clear" w:color="auto" w:fill="auto"/>
            <w:textDirection w:val="btLr"/>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п. Зеленый</w:t>
            </w:r>
          </w:p>
        </w:tc>
        <w:tc>
          <w:tcPr>
            <w:tcW w:w="436" w:type="pct"/>
            <w:tcBorders>
              <w:top w:val="nil"/>
              <w:left w:val="nil"/>
              <w:bottom w:val="single" w:sz="8" w:space="0" w:color="auto"/>
              <w:right w:val="single" w:sz="8" w:space="0" w:color="auto"/>
            </w:tcBorders>
            <w:shd w:val="clear" w:color="auto" w:fill="auto"/>
            <w:textDirection w:val="btLr"/>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п. Северные Коряки</w:t>
            </w:r>
          </w:p>
        </w:tc>
      </w:tr>
      <w:tr w:rsidR="006D7BC3" w:rsidRPr="006D7BC3" w:rsidTr="006D7BC3">
        <w:trPr>
          <w:trHeight w:val="170"/>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2014</w:t>
            </w:r>
          </w:p>
        </w:tc>
      </w:tr>
      <w:tr w:rsidR="006D7BC3" w:rsidRPr="006D7BC3" w:rsidTr="006D7BC3">
        <w:trPr>
          <w:trHeight w:val="170"/>
        </w:trPr>
        <w:tc>
          <w:tcPr>
            <w:tcW w:w="906" w:type="pct"/>
            <w:vMerge w:val="restart"/>
            <w:tcBorders>
              <w:top w:val="nil"/>
              <w:left w:val="single" w:sz="8" w:space="0" w:color="auto"/>
              <w:bottom w:val="single" w:sz="8" w:space="0" w:color="000000"/>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Теплопотребление, Гкал/ч</w:t>
            </w: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Отопление</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0,482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0,368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0,194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0,144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1,04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0,188</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Вентиляция</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0,086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0,056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0,008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0,004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0,056</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ГВС</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0,044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0,072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0,148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0,042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Сумма</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0,606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0,468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0,274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1,188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0,296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0,274</w:t>
            </w:r>
          </w:p>
        </w:tc>
      </w:tr>
      <w:tr w:rsidR="006D7BC3" w:rsidRPr="006D7BC3" w:rsidTr="006D7BC3">
        <w:trPr>
          <w:trHeight w:val="170"/>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2015</w:t>
            </w:r>
          </w:p>
        </w:tc>
      </w:tr>
      <w:tr w:rsidR="006D7BC3" w:rsidRPr="006D7BC3" w:rsidTr="006D7BC3">
        <w:trPr>
          <w:trHeight w:val="170"/>
        </w:trPr>
        <w:tc>
          <w:tcPr>
            <w:tcW w:w="906" w:type="pct"/>
            <w:vMerge w:val="restart"/>
            <w:tcBorders>
              <w:top w:val="nil"/>
              <w:left w:val="single" w:sz="8" w:space="0" w:color="auto"/>
              <w:bottom w:val="single" w:sz="8" w:space="0" w:color="000000"/>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Теплопотребление, Гкал/ч</w:t>
            </w: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Отопление</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0,482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0,368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0,194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0,144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1,04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0,188</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Вентиляция</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0,086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0,056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0,008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0,004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0,056</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ГВС</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0,044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0,072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0,148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0,042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Сумма</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0,606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0,468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0,274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1,188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0,296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0,274</w:t>
            </w:r>
          </w:p>
        </w:tc>
      </w:tr>
      <w:tr w:rsidR="006D7BC3" w:rsidRPr="006D7BC3" w:rsidTr="006D7BC3">
        <w:trPr>
          <w:trHeight w:val="170"/>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2016</w:t>
            </w:r>
          </w:p>
        </w:tc>
      </w:tr>
      <w:tr w:rsidR="006D7BC3" w:rsidRPr="006D7BC3" w:rsidTr="006D7BC3">
        <w:trPr>
          <w:trHeight w:val="170"/>
        </w:trPr>
        <w:tc>
          <w:tcPr>
            <w:tcW w:w="906" w:type="pct"/>
            <w:vMerge w:val="restart"/>
            <w:tcBorders>
              <w:top w:val="nil"/>
              <w:left w:val="single" w:sz="8" w:space="0" w:color="auto"/>
              <w:bottom w:val="single" w:sz="8" w:space="0" w:color="000000"/>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Теплопотребление, Гкал/ч</w:t>
            </w: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Отопление</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0,482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0,368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0,194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0,144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1,04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0,188</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Вентиляция</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0,086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0,056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0,008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0,004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0,056</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ГВС</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0,044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0,072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0,148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0,042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Сумма</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0,606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0,468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0,274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1,188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0,296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0,274</w:t>
            </w:r>
          </w:p>
        </w:tc>
      </w:tr>
      <w:tr w:rsidR="006D7BC3" w:rsidRPr="006D7BC3" w:rsidTr="006D7BC3">
        <w:trPr>
          <w:trHeight w:val="170"/>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2017</w:t>
            </w:r>
          </w:p>
        </w:tc>
      </w:tr>
      <w:tr w:rsidR="006D7BC3" w:rsidRPr="006D7BC3" w:rsidTr="006D7BC3">
        <w:trPr>
          <w:trHeight w:val="170"/>
        </w:trPr>
        <w:tc>
          <w:tcPr>
            <w:tcW w:w="906" w:type="pct"/>
            <w:vMerge w:val="restart"/>
            <w:tcBorders>
              <w:top w:val="nil"/>
              <w:left w:val="single" w:sz="8" w:space="0" w:color="auto"/>
              <w:bottom w:val="single" w:sz="8" w:space="0" w:color="000000"/>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Теплопотребление, Гкал/ч</w:t>
            </w: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Отопление</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0,482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0,368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0,194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0,144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1,04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0,188</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Вентиляция</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0,086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0,056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0,008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0,004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0,056</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ГВС</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0,044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0,072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0,148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0,042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Сумма</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0,606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0,468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0,274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1,188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0,296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0,274</w:t>
            </w:r>
          </w:p>
        </w:tc>
      </w:tr>
      <w:tr w:rsidR="006D7BC3" w:rsidRPr="006D7BC3" w:rsidTr="006D7BC3">
        <w:trPr>
          <w:trHeight w:val="170"/>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2018</w:t>
            </w:r>
          </w:p>
        </w:tc>
      </w:tr>
      <w:tr w:rsidR="006D7BC3" w:rsidRPr="006D7BC3" w:rsidTr="006D7BC3">
        <w:trPr>
          <w:trHeight w:val="170"/>
        </w:trPr>
        <w:tc>
          <w:tcPr>
            <w:tcW w:w="906" w:type="pct"/>
            <w:vMerge w:val="restart"/>
            <w:tcBorders>
              <w:top w:val="nil"/>
              <w:left w:val="single" w:sz="8" w:space="0" w:color="auto"/>
              <w:bottom w:val="single" w:sz="8" w:space="0" w:color="000000"/>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Теплопотребление, Гкал/ч</w:t>
            </w: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Отопление</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0,482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0,368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0,194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0,144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1,04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0,188</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Вентиляция</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0,086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0,056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0,008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0,004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0,056</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ГВС</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0,044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0,072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0,148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0,042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Сумма</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0,606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0,468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0,274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1,188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0,296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0,274</w:t>
            </w:r>
          </w:p>
        </w:tc>
      </w:tr>
      <w:tr w:rsidR="006D7BC3" w:rsidRPr="006D7BC3" w:rsidTr="006D7BC3">
        <w:trPr>
          <w:trHeight w:val="170"/>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2019-2024гг</w:t>
            </w:r>
          </w:p>
        </w:tc>
      </w:tr>
      <w:tr w:rsidR="006D7BC3" w:rsidRPr="006D7BC3" w:rsidTr="006D7BC3">
        <w:trPr>
          <w:trHeight w:val="170"/>
        </w:trPr>
        <w:tc>
          <w:tcPr>
            <w:tcW w:w="906" w:type="pct"/>
            <w:vMerge w:val="restart"/>
            <w:tcBorders>
              <w:top w:val="nil"/>
              <w:left w:val="single" w:sz="8" w:space="0" w:color="auto"/>
              <w:bottom w:val="single" w:sz="8" w:space="0" w:color="000000"/>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Теплопотребление, Гкал/ч</w:t>
            </w: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Отопление</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noWrap/>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6,46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7,38</w:t>
            </w:r>
          </w:p>
        </w:tc>
        <w:tc>
          <w:tcPr>
            <w:tcW w:w="436" w:type="pct"/>
            <w:tcBorders>
              <w:top w:val="nil"/>
              <w:left w:val="nil"/>
              <w:bottom w:val="single" w:sz="8" w:space="0" w:color="auto"/>
              <w:right w:val="single" w:sz="8" w:space="0" w:color="auto"/>
            </w:tcBorders>
            <w:shd w:val="clear" w:color="auto" w:fill="auto"/>
            <w:noWrap/>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1,36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1,21</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Вентиляция</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noWrap/>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0,95</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noWrap/>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0,21</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0,46</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ГВС</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noWrap/>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1,01</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1,16</w:t>
            </w:r>
          </w:p>
        </w:tc>
        <w:tc>
          <w:tcPr>
            <w:tcW w:w="436" w:type="pct"/>
            <w:tcBorders>
              <w:top w:val="nil"/>
              <w:left w:val="nil"/>
              <w:bottom w:val="single" w:sz="8" w:space="0" w:color="auto"/>
              <w:right w:val="single" w:sz="8" w:space="0" w:color="auto"/>
            </w:tcBorders>
            <w:shd w:val="clear" w:color="auto" w:fill="auto"/>
            <w:noWrap/>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0,3</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0,23</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Сумма</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8,42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8,54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1,87</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1,9</w:t>
            </w:r>
          </w:p>
        </w:tc>
      </w:tr>
    </w:tbl>
    <w:p w:rsidR="0079094C" w:rsidRDefault="0079094C" w:rsidP="0079094C">
      <w:pPr>
        <w:rPr>
          <w:shd w:val="clear" w:color="auto" w:fill="FFFFFF"/>
          <w:lang w:val="ru-RU"/>
        </w:rPr>
      </w:pPr>
    </w:p>
    <w:p w:rsidR="0008775F" w:rsidRDefault="0008775F" w:rsidP="00CC35D3">
      <w:pPr>
        <w:pStyle w:val="2"/>
        <w:rPr>
          <w:shd w:val="clear" w:color="auto" w:fill="FFFFFF"/>
          <w:lang w:val="ru-RU"/>
        </w:rPr>
      </w:pPr>
      <w:bookmarkStart w:id="4" w:name="_Toc394927905"/>
      <w:r>
        <w:rPr>
          <w:shd w:val="clear" w:color="auto" w:fill="FFFFFF"/>
          <w:lang w:val="ru-RU"/>
        </w:rPr>
        <w:lastRenderedPageBreak/>
        <w:t>1.3.</w:t>
      </w:r>
      <w:r w:rsidRPr="00425D13">
        <w:rPr>
          <w:shd w:val="clear" w:color="auto" w:fill="FFFFFF"/>
          <w:lang w:val="ru-RU"/>
        </w:rPr>
        <w:t xml:space="preserve"> </w:t>
      </w:r>
      <w:r>
        <w:rPr>
          <w:shd w:val="clear" w:color="auto" w:fill="FFFFFF"/>
          <w:lang w:val="ru-RU"/>
        </w:rPr>
        <w:t>П</w:t>
      </w:r>
      <w:r w:rsidRPr="00425D13">
        <w:rPr>
          <w:shd w:val="clear" w:color="auto" w:fill="FFFFFF"/>
          <w:lang w:val="ru-RU"/>
        </w:rPr>
        <w:t>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на каждом этапе.</w:t>
      </w:r>
      <w:bookmarkEnd w:id="4"/>
    </w:p>
    <w:p w:rsidR="00CC35D3" w:rsidRPr="00CC35D3" w:rsidRDefault="00CC35D3" w:rsidP="00CC35D3">
      <w:pPr>
        <w:rPr>
          <w:lang w:val="ru-RU"/>
        </w:rPr>
      </w:pPr>
      <w:r>
        <w:rPr>
          <w:lang w:val="ru-RU"/>
        </w:rPr>
        <w:t xml:space="preserve">В систему централизованного теплоснабжения </w:t>
      </w:r>
      <w:r w:rsidR="00C97C03">
        <w:rPr>
          <w:lang w:val="ru-RU"/>
        </w:rPr>
        <w:t>Корякс</w:t>
      </w:r>
      <w:r>
        <w:rPr>
          <w:lang w:val="ru-RU"/>
        </w:rPr>
        <w:t xml:space="preserve">кого с.п. не входят производственные зоны. Включение производственных зон в зоны обслуживания котельных </w:t>
      </w:r>
      <w:r w:rsidR="00C97C03">
        <w:rPr>
          <w:lang w:val="ru-RU"/>
        </w:rPr>
        <w:t>Корякс</w:t>
      </w:r>
      <w:r w:rsidR="00252727">
        <w:rPr>
          <w:lang w:val="ru-RU"/>
        </w:rPr>
        <w:t>кого с.п.</w:t>
      </w:r>
      <w:r>
        <w:rPr>
          <w:lang w:val="ru-RU"/>
        </w:rPr>
        <w:t xml:space="preserve"> не планируется</w:t>
      </w:r>
      <w:r w:rsidR="00252727">
        <w:rPr>
          <w:lang w:val="ru-RU"/>
        </w:rPr>
        <w:t>.</w:t>
      </w:r>
    </w:p>
    <w:p w:rsidR="0008775F" w:rsidRDefault="0008775F" w:rsidP="00CC35D3">
      <w:pPr>
        <w:pStyle w:val="1"/>
        <w:rPr>
          <w:shd w:val="clear" w:color="auto" w:fill="FFFFFF"/>
          <w:lang w:val="ru-RU"/>
        </w:rPr>
      </w:pPr>
      <w:bookmarkStart w:id="5" w:name="_Toc394927906"/>
      <w:r w:rsidRPr="00425D13">
        <w:rPr>
          <w:shd w:val="clear" w:color="auto" w:fill="FFFFFF"/>
          <w:lang w:val="ru-RU"/>
        </w:rPr>
        <w:t>2</w:t>
      </w:r>
      <w:r>
        <w:rPr>
          <w:shd w:val="clear" w:color="auto" w:fill="FFFFFF"/>
          <w:lang w:val="ru-RU"/>
        </w:rPr>
        <w:t>.</w:t>
      </w:r>
      <w:r w:rsidRPr="00425D13">
        <w:rPr>
          <w:shd w:val="clear" w:color="auto" w:fill="FFFFFF"/>
          <w:lang w:val="ru-RU"/>
        </w:rPr>
        <w:t xml:space="preserve"> Перспективные балансы располагаемой тепловой мощности источников тепловой энергии и тепловой нагрузки потребителей</w:t>
      </w:r>
      <w:r>
        <w:rPr>
          <w:shd w:val="clear" w:color="auto" w:fill="FFFFFF"/>
          <w:lang w:val="ru-RU"/>
        </w:rPr>
        <w:t>.</w:t>
      </w:r>
      <w:bookmarkEnd w:id="5"/>
    </w:p>
    <w:p w:rsidR="0008775F" w:rsidRDefault="0008775F" w:rsidP="00252727">
      <w:pPr>
        <w:pStyle w:val="2"/>
        <w:rPr>
          <w:shd w:val="clear" w:color="auto" w:fill="FFFFFF"/>
          <w:lang w:val="ru-RU"/>
        </w:rPr>
      </w:pPr>
      <w:bookmarkStart w:id="6" w:name="_Toc394927907"/>
      <w:r>
        <w:rPr>
          <w:shd w:val="clear" w:color="auto" w:fill="FFFFFF"/>
          <w:lang w:val="ru-RU"/>
        </w:rPr>
        <w:t>2.1</w:t>
      </w:r>
      <w:r w:rsidRPr="00425D13">
        <w:rPr>
          <w:shd w:val="clear" w:color="auto" w:fill="FFFFFF"/>
          <w:lang w:val="ru-RU"/>
        </w:rPr>
        <w:t xml:space="preserve"> </w:t>
      </w:r>
      <w:r>
        <w:rPr>
          <w:shd w:val="clear" w:color="auto" w:fill="FFFFFF"/>
          <w:lang w:val="ru-RU"/>
        </w:rPr>
        <w:t>Р</w:t>
      </w:r>
      <w:r w:rsidRPr="00425D13">
        <w:rPr>
          <w:shd w:val="clear" w:color="auto" w:fill="FFFFFF"/>
          <w:lang w:val="ru-RU"/>
        </w:rPr>
        <w:t>адиус эффективного теплоснабжения, позволяющий определить условия, при которых подключение новых или</w:t>
      </w:r>
      <w:r>
        <w:rPr>
          <w:shd w:val="clear" w:color="auto" w:fill="FFFFFF"/>
          <w:lang w:val="ru-RU"/>
        </w:rPr>
        <w:softHyphen/>
      </w:r>
      <w:r w:rsidRPr="00425D13">
        <w:rPr>
          <w:shd w:val="clear" w:color="auto" w:fill="FFFFFF"/>
          <w:lang w:val="ru-RU"/>
        </w:rPr>
        <w:t xml:space="preserve">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r>
        <w:rPr>
          <w:shd w:val="clear" w:color="auto" w:fill="FFFFFF"/>
          <w:lang w:val="ru-RU"/>
        </w:rPr>
        <w:t>.</w:t>
      </w:r>
      <w:bookmarkEnd w:id="6"/>
    </w:p>
    <w:p w:rsidR="00252727" w:rsidRDefault="000E777A" w:rsidP="00252727">
      <w:pPr>
        <w:rPr>
          <w:lang w:val="ru-RU"/>
        </w:rPr>
      </w:pPr>
      <w:r>
        <w:rPr>
          <w:lang w:val="ru-RU"/>
        </w:rPr>
        <w:t>Радиус эффективного теплоснабжения представлен в аблице 2.1.</w:t>
      </w:r>
    </w:p>
    <w:p w:rsidR="000E777A" w:rsidRDefault="000E777A" w:rsidP="000E777A">
      <w:pPr>
        <w:jc w:val="right"/>
        <w:rPr>
          <w:lang w:val="ru-RU"/>
        </w:rPr>
      </w:pPr>
      <w:r>
        <w:rPr>
          <w:lang w:val="ru-RU"/>
        </w:rPr>
        <w:t>Таблица 2.1. Радиус эффективного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58"/>
        <w:gridCol w:w="4713"/>
      </w:tblGrid>
      <w:tr w:rsidR="00123A90" w:rsidRPr="006C3EC1" w:rsidTr="00434E48">
        <w:trPr>
          <w:trHeight w:val="170"/>
        </w:trPr>
        <w:tc>
          <w:tcPr>
            <w:tcW w:w="2538" w:type="pct"/>
            <w:shd w:val="clear" w:color="auto" w:fill="auto"/>
            <w:noWrap/>
            <w:vAlign w:val="center"/>
            <w:hideMark/>
          </w:tcPr>
          <w:p w:rsidR="00123A90" w:rsidRPr="006C3EC1" w:rsidRDefault="00123A90" w:rsidP="00434E48">
            <w:pPr>
              <w:spacing w:before="0" w:line="240" w:lineRule="auto"/>
              <w:ind w:firstLine="0"/>
              <w:jc w:val="center"/>
              <w:rPr>
                <w:b/>
                <w:color w:val="000000"/>
                <w:sz w:val="20"/>
                <w:szCs w:val="20"/>
              </w:rPr>
            </w:pPr>
            <w:r w:rsidRPr="006C3EC1">
              <w:rPr>
                <w:b/>
                <w:color w:val="000000"/>
                <w:sz w:val="20"/>
                <w:szCs w:val="20"/>
              </w:rPr>
              <w:t>Наименование источника</w:t>
            </w:r>
          </w:p>
        </w:tc>
        <w:tc>
          <w:tcPr>
            <w:tcW w:w="2462" w:type="pct"/>
            <w:shd w:val="clear" w:color="auto" w:fill="auto"/>
            <w:noWrap/>
            <w:vAlign w:val="center"/>
            <w:hideMark/>
          </w:tcPr>
          <w:p w:rsidR="00123A90" w:rsidRPr="006C3EC1" w:rsidRDefault="00123A90" w:rsidP="00434E48">
            <w:pPr>
              <w:spacing w:before="0" w:line="240" w:lineRule="auto"/>
              <w:ind w:firstLine="0"/>
              <w:jc w:val="center"/>
              <w:rPr>
                <w:b/>
                <w:color w:val="000000"/>
                <w:sz w:val="20"/>
                <w:szCs w:val="20"/>
              </w:rPr>
            </w:pPr>
            <w:r w:rsidRPr="006C3EC1">
              <w:rPr>
                <w:b/>
                <w:color w:val="000000"/>
                <w:sz w:val="20"/>
                <w:szCs w:val="20"/>
              </w:rPr>
              <w:t>Радиус перспективного теплоснабжения, м</w:t>
            </w:r>
          </w:p>
        </w:tc>
      </w:tr>
      <w:tr w:rsidR="00123A90" w:rsidRPr="006C3EC1" w:rsidTr="00434E48">
        <w:trPr>
          <w:trHeight w:val="170"/>
        </w:trPr>
        <w:tc>
          <w:tcPr>
            <w:tcW w:w="5000" w:type="pct"/>
            <w:gridSpan w:val="2"/>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Вариант 1</w:t>
            </w:r>
          </w:p>
        </w:tc>
      </w:tr>
      <w:tr w:rsidR="00123A90" w:rsidRPr="006C3EC1" w:rsidTr="00434E48">
        <w:trPr>
          <w:trHeight w:val="170"/>
        </w:trPr>
        <w:tc>
          <w:tcPr>
            <w:tcW w:w="2538" w:type="pct"/>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БМК №2</w:t>
            </w:r>
          </w:p>
        </w:tc>
        <w:tc>
          <w:tcPr>
            <w:tcW w:w="2462" w:type="pct"/>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450</w:t>
            </w:r>
          </w:p>
        </w:tc>
      </w:tr>
      <w:tr w:rsidR="00123A90" w:rsidRPr="006C3EC1" w:rsidTr="00434E48">
        <w:trPr>
          <w:trHeight w:val="170"/>
        </w:trPr>
        <w:tc>
          <w:tcPr>
            <w:tcW w:w="2538" w:type="pct"/>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БМК №3</w:t>
            </w:r>
          </w:p>
        </w:tc>
        <w:tc>
          <w:tcPr>
            <w:tcW w:w="2462" w:type="pct"/>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480</w:t>
            </w:r>
          </w:p>
        </w:tc>
      </w:tr>
      <w:tr w:rsidR="00123A90" w:rsidRPr="006C3EC1" w:rsidTr="00434E48">
        <w:trPr>
          <w:trHeight w:val="170"/>
        </w:trPr>
        <w:tc>
          <w:tcPr>
            <w:tcW w:w="2538" w:type="pct"/>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БМК №4</w:t>
            </w:r>
          </w:p>
        </w:tc>
        <w:tc>
          <w:tcPr>
            <w:tcW w:w="2462" w:type="pct"/>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360</w:t>
            </w:r>
          </w:p>
        </w:tc>
      </w:tr>
      <w:tr w:rsidR="00123A90" w:rsidRPr="006C3EC1" w:rsidTr="00434E48">
        <w:trPr>
          <w:trHeight w:val="170"/>
        </w:trPr>
        <w:tc>
          <w:tcPr>
            <w:tcW w:w="2538" w:type="pct"/>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БМК №5</w:t>
            </w:r>
          </w:p>
        </w:tc>
        <w:tc>
          <w:tcPr>
            <w:tcW w:w="2462" w:type="pct"/>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350</w:t>
            </w:r>
          </w:p>
        </w:tc>
      </w:tr>
      <w:tr w:rsidR="00123A90" w:rsidRPr="006C3EC1" w:rsidTr="00434E48">
        <w:trPr>
          <w:trHeight w:val="170"/>
        </w:trPr>
        <w:tc>
          <w:tcPr>
            <w:tcW w:w="5000" w:type="pct"/>
            <w:gridSpan w:val="2"/>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Вариант 2</w:t>
            </w:r>
          </w:p>
        </w:tc>
      </w:tr>
      <w:tr w:rsidR="00123A90" w:rsidRPr="006C3EC1" w:rsidTr="00434E48">
        <w:trPr>
          <w:trHeight w:val="170"/>
        </w:trPr>
        <w:tc>
          <w:tcPr>
            <w:tcW w:w="2538" w:type="pct"/>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 xml:space="preserve">БМК </w:t>
            </w:r>
          </w:p>
        </w:tc>
        <w:tc>
          <w:tcPr>
            <w:tcW w:w="2462" w:type="pct"/>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1600</w:t>
            </w:r>
          </w:p>
        </w:tc>
      </w:tr>
    </w:tbl>
    <w:p w:rsidR="00613B11" w:rsidRPr="00726ED0" w:rsidRDefault="00613B11" w:rsidP="00613B11">
      <w:pPr>
        <w:rPr>
          <w:lang w:val="ru-RU"/>
        </w:rPr>
      </w:pPr>
      <w:r>
        <w:rPr>
          <w:lang w:val="ru-RU"/>
        </w:rPr>
        <w:t>Подключение перспективных потребителей или теплопотребляющих установок, увеличивающих тепловую нагрузку к системе централизованного теплоснабжения, за пределами эффективного радиуса нецелесообразно, вследствие увеличения совокупных расходов в указанной системе на единицу тепловой мощности.</w:t>
      </w:r>
    </w:p>
    <w:p w:rsidR="000E777A" w:rsidRPr="00252727" w:rsidRDefault="000E777A" w:rsidP="000E777A">
      <w:pPr>
        <w:rPr>
          <w:lang w:val="ru-RU"/>
        </w:rPr>
      </w:pPr>
    </w:p>
    <w:p w:rsidR="0008775F" w:rsidRDefault="0008775F" w:rsidP="00613B11">
      <w:pPr>
        <w:pStyle w:val="2"/>
        <w:rPr>
          <w:shd w:val="clear" w:color="auto" w:fill="FFFFFF"/>
          <w:lang w:val="ru-RU"/>
        </w:rPr>
      </w:pPr>
      <w:bookmarkStart w:id="7" w:name="_Toc394927908"/>
      <w:r>
        <w:rPr>
          <w:shd w:val="clear" w:color="auto" w:fill="FFFFFF"/>
          <w:lang w:val="ru-RU"/>
        </w:rPr>
        <w:t>2.2</w:t>
      </w:r>
      <w:r w:rsidRPr="00425D13">
        <w:rPr>
          <w:shd w:val="clear" w:color="auto" w:fill="FFFFFF"/>
          <w:lang w:val="ru-RU"/>
        </w:rPr>
        <w:t xml:space="preserve"> </w:t>
      </w:r>
      <w:r>
        <w:rPr>
          <w:shd w:val="clear" w:color="auto" w:fill="FFFFFF"/>
          <w:lang w:val="ru-RU"/>
        </w:rPr>
        <w:t>О</w:t>
      </w:r>
      <w:r w:rsidRPr="00425D13">
        <w:rPr>
          <w:shd w:val="clear" w:color="auto" w:fill="FFFFFF"/>
          <w:lang w:val="ru-RU"/>
        </w:rPr>
        <w:t>писание существующих и перспективных зон действия систем теплоснабжени</w:t>
      </w:r>
      <w:r>
        <w:rPr>
          <w:shd w:val="clear" w:color="auto" w:fill="FFFFFF"/>
          <w:lang w:val="ru-RU"/>
        </w:rPr>
        <w:t>я и источников тепловой энергии.</w:t>
      </w:r>
      <w:bookmarkEnd w:id="7"/>
    </w:p>
    <w:p w:rsidR="00EB0028" w:rsidRDefault="00EB0028" w:rsidP="00EB0028">
      <w:pPr>
        <w:rPr>
          <w:lang w:val="ru-RU"/>
        </w:rPr>
      </w:pPr>
      <w:r>
        <w:rPr>
          <w:lang w:val="ru-RU"/>
        </w:rPr>
        <w:t>В существующие зоны действия котельных №</w:t>
      </w:r>
      <w:r w:rsidR="00123A90">
        <w:rPr>
          <w:lang w:val="ru-RU"/>
        </w:rPr>
        <w:t xml:space="preserve">2, </w:t>
      </w:r>
      <w:r>
        <w:rPr>
          <w:lang w:val="ru-RU"/>
        </w:rPr>
        <w:t>№3</w:t>
      </w:r>
      <w:r w:rsidR="00123A90">
        <w:rPr>
          <w:lang w:val="ru-RU"/>
        </w:rPr>
        <w:t>, №4, №5</w:t>
      </w:r>
      <w:r>
        <w:rPr>
          <w:lang w:val="ru-RU"/>
        </w:rPr>
        <w:t xml:space="preserve"> входят:</w:t>
      </w:r>
    </w:p>
    <w:p w:rsidR="00EB0028" w:rsidRDefault="00EB0028" w:rsidP="00F060FB">
      <w:pPr>
        <w:pStyle w:val="a9"/>
        <w:numPr>
          <w:ilvl w:val="0"/>
          <w:numId w:val="2"/>
        </w:numPr>
        <w:rPr>
          <w:lang w:val="ru-RU"/>
        </w:rPr>
      </w:pPr>
      <w:r w:rsidRPr="00620AD1">
        <w:rPr>
          <w:lang w:val="ru-RU"/>
        </w:rPr>
        <w:t>индивидуальные жилые дома</w:t>
      </w:r>
      <w:r w:rsidR="00620AD1" w:rsidRPr="00620AD1">
        <w:rPr>
          <w:lang w:val="ru-RU"/>
        </w:rPr>
        <w:t>;</w:t>
      </w:r>
    </w:p>
    <w:p w:rsidR="00123A90" w:rsidRPr="00620AD1" w:rsidRDefault="00123A90" w:rsidP="00F060FB">
      <w:pPr>
        <w:pStyle w:val="a9"/>
        <w:numPr>
          <w:ilvl w:val="0"/>
          <w:numId w:val="2"/>
        </w:numPr>
        <w:rPr>
          <w:lang w:val="ru-RU"/>
        </w:rPr>
      </w:pPr>
      <w:r>
        <w:rPr>
          <w:lang w:val="ru-RU"/>
        </w:rPr>
        <w:t>малоэтажные жилые дома;</w:t>
      </w:r>
    </w:p>
    <w:p w:rsidR="00EB0028" w:rsidRPr="00620AD1" w:rsidRDefault="00EB0028" w:rsidP="00F060FB">
      <w:pPr>
        <w:pStyle w:val="a9"/>
        <w:numPr>
          <w:ilvl w:val="0"/>
          <w:numId w:val="2"/>
        </w:numPr>
        <w:rPr>
          <w:lang w:val="ru-RU"/>
        </w:rPr>
      </w:pPr>
      <w:r w:rsidRPr="00620AD1">
        <w:rPr>
          <w:lang w:val="ru-RU"/>
        </w:rPr>
        <w:t>многоквартирные жилые дома</w:t>
      </w:r>
      <w:r w:rsidR="00620AD1" w:rsidRPr="00620AD1">
        <w:rPr>
          <w:lang w:val="ru-RU"/>
        </w:rPr>
        <w:t>;</w:t>
      </w:r>
    </w:p>
    <w:p w:rsidR="00EB0028" w:rsidRPr="00620AD1" w:rsidRDefault="00EB0028" w:rsidP="00F060FB">
      <w:pPr>
        <w:pStyle w:val="a9"/>
        <w:numPr>
          <w:ilvl w:val="0"/>
          <w:numId w:val="2"/>
        </w:numPr>
        <w:rPr>
          <w:lang w:val="ru-RU"/>
        </w:rPr>
      </w:pPr>
      <w:r w:rsidRPr="00620AD1">
        <w:rPr>
          <w:lang w:val="ru-RU"/>
        </w:rPr>
        <w:t>объекты общественно-деловой зоны.</w:t>
      </w:r>
    </w:p>
    <w:p w:rsidR="004364F6" w:rsidRDefault="00620AD1" w:rsidP="00EB0028">
      <w:pPr>
        <w:rPr>
          <w:lang w:val="ru-RU"/>
        </w:rPr>
      </w:pPr>
      <w:r>
        <w:rPr>
          <w:lang w:val="ru-RU"/>
        </w:rPr>
        <w:lastRenderedPageBreak/>
        <w:t xml:space="preserve">В перспективе, существующие зоны </w:t>
      </w:r>
      <w:r w:rsidR="00C75239">
        <w:rPr>
          <w:lang w:val="ru-RU"/>
        </w:rPr>
        <w:t>подвергаются реконструкции</w:t>
      </w:r>
      <w:r w:rsidR="004364F6">
        <w:rPr>
          <w:lang w:val="ru-RU"/>
        </w:rPr>
        <w:t xml:space="preserve"> и расширяются за счет сооружения новых </w:t>
      </w:r>
      <w:r w:rsidR="00C75239">
        <w:rPr>
          <w:lang w:val="ru-RU"/>
        </w:rPr>
        <w:t>здани</w:t>
      </w:r>
      <w:r w:rsidR="004364F6">
        <w:rPr>
          <w:lang w:val="ru-RU"/>
        </w:rPr>
        <w:t>й.</w:t>
      </w:r>
    </w:p>
    <w:p w:rsidR="00EB0028" w:rsidRDefault="00EB0028" w:rsidP="00EB0028">
      <w:pPr>
        <w:rPr>
          <w:lang w:val="ru-RU"/>
        </w:rPr>
      </w:pPr>
      <w:r>
        <w:rPr>
          <w:lang w:val="ru-RU"/>
        </w:rPr>
        <w:t>Схематичное изображение зон перспективной застройки представлено на рисунке 2.2.</w:t>
      </w:r>
      <w:r w:rsidR="001B5C17">
        <w:rPr>
          <w:lang w:val="ru-RU"/>
        </w:rPr>
        <w:t>1 и 2.2.2.</w:t>
      </w:r>
    </w:p>
    <w:p w:rsidR="00EB0028" w:rsidRDefault="001B5C17" w:rsidP="00EB0028">
      <w:pPr>
        <w:ind w:firstLine="0"/>
        <w:rPr>
          <w:lang w:val="ru-RU"/>
        </w:rPr>
      </w:pPr>
      <w:r>
        <w:rPr>
          <w:noProof/>
          <w:lang w:val="ru-RU" w:eastAsia="ru-RU"/>
        </w:rPr>
        <w:drawing>
          <wp:inline distT="0" distB="0" distL="0" distR="0">
            <wp:extent cx="6210300" cy="4873974"/>
            <wp:effectExtent l="19050" t="0" r="0" b="0"/>
            <wp:docPr id="3" name="Рисунок 2" descr="зоны вар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оны вар 1.png"/>
                    <pic:cNvPicPr/>
                  </pic:nvPicPr>
                  <pic:blipFill>
                    <a:blip r:embed="rId11"/>
                    <a:stretch>
                      <a:fillRect/>
                    </a:stretch>
                  </pic:blipFill>
                  <pic:spPr>
                    <a:xfrm>
                      <a:off x="0" y="0"/>
                      <a:ext cx="6216227" cy="4878626"/>
                    </a:xfrm>
                    <a:prstGeom prst="rect">
                      <a:avLst/>
                    </a:prstGeom>
                  </pic:spPr>
                </pic:pic>
              </a:graphicData>
            </a:graphic>
          </wp:inline>
        </w:drawing>
      </w:r>
    </w:p>
    <w:p w:rsidR="001B5C17" w:rsidRDefault="00EB0028" w:rsidP="00E0454B">
      <w:pPr>
        <w:jc w:val="center"/>
        <w:rPr>
          <w:lang w:val="ru-RU"/>
        </w:rPr>
      </w:pPr>
      <w:r>
        <w:rPr>
          <w:lang w:val="ru-RU"/>
        </w:rPr>
        <w:t>Рисунок 2.2.</w:t>
      </w:r>
      <w:r w:rsidR="001B5C17">
        <w:rPr>
          <w:lang w:val="ru-RU"/>
        </w:rPr>
        <w:t>1</w:t>
      </w:r>
      <w:r>
        <w:rPr>
          <w:lang w:val="ru-RU"/>
        </w:rPr>
        <w:t xml:space="preserve"> Зоны </w:t>
      </w:r>
      <w:r w:rsidR="001B5C17">
        <w:rPr>
          <w:lang w:val="ru-RU"/>
        </w:rPr>
        <w:t>действия источников тепловой энергии. Вариант 1</w:t>
      </w:r>
      <w:r>
        <w:rPr>
          <w:lang w:val="ru-RU"/>
        </w:rPr>
        <w:t>.</w:t>
      </w:r>
    </w:p>
    <w:p w:rsidR="001B5C17" w:rsidRDefault="001B5C17" w:rsidP="00541306">
      <w:pPr>
        <w:ind w:firstLine="0"/>
        <w:rPr>
          <w:lang w:val="ru-RU"/>
        </w:rPr>
      </w:pPr>
      <w:r>
        <w:rPr>
          <w:noProof/>
          <w:lang w:val="ru-RU" w:eastAsia="ru-RU"/>
        </w:rPr>
        <w:lastRenderedPageBreak/>
        <w:drawing>
          <wp:inline distT="0" distB="0" distL="0" distR="0">
            <wp:extent cx="6210300" cy="4407953"/>
            <wp:effectExtent l="19050" t="0" r="0" b="0"/>
            <wp:docPr id="4" name="Рисунок 3" descr="зоны вар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оны вар 2.png"/>
                    <pic:cNvPicPr/>
                  </pic:nvPicPr>
                  <pic:blipFill>
                    <a:blip r:embed="rId12"/>
                    <a:stretch>
                      <a:fillRect/>
                    </a:stretch>
                  </pic:blipFill>
                  <pic:spPr>
                    <a:xfrm>
                      <a:off x="0" y="0"/>
                      <a:ext cx="6206497" cy="4405254"/>
                    </a:xfrm>
                    <a:prstGeom prst="rect">
                      <a:avLst/>
                    </a:prstGeom>
                  </pic:spPr>
                </pic:pic>
              </a:graphicData>
            </a:graphic>
          </wp:inline>
        </w:drawing>
      </w:r>
    </w:p>
    <w:p w:rsidR="001B5C17" w:rsidRDefault="001B5C17" w:rsidP="00E0454B">
      <w:pPr>
        <w:jc w:val="center"/>
        <w:rPr>
          <w:lang w:val="ru-RU"/>
        </w:rPr>
      </w:pPr>
      <w:r>
        <w:rPr>
          <w:lang w:val="ru-RU"/>
        </w:rPr>
        <w:t>Рисунок 2.2.2 Зоны действия источников тепловой энергии. Вариант 2.</w:t>
      </w:r>
    </w:p>
    <w:p w:rsidR="00EB0028" w:rsidRDefault="00EB0028" w:rsidP="001B5C17">
      <w:pPr>
        <w:ind w:firstLine="0"/>
        <w:rPr>
          <w:lang w:val="ru-RU" w:eastAsia="ru-RU"/>
        </w:rPr>
      </w:pPr>
    </w:p>
    <w:p w:rsidR="0008775F" w:rsidRDefault="0008775F" w:rsidP="00BA2006">
      <w:pPr>
        <w:pStyle w:val="2"/>
        <w:rPr>
          <w:shd w:val="clear" w:color="auto" w:fill="FFFFFF"/>
          <w:lang w:val="ru-RU"/>
        </w:rPr>
      </w:pPr>
      <w:bookmarkStart w:id="8" w:name="_Toc394927909"/>
      <w:r>
        <w:rPr>
          <w:shd w:val="clear" w:color="auto" w:fill="FFFFFF"/>
          <w:lang w:val="ru-RU"/>
        </w:rPr>
        <w:t>2.3</w:t>
      </w:r>
      <w:r w:rsidRPr="00425D13">
        <w:rPr>
          <w:shd w:val="clear" w:color="auto" w:fill="FFFFFF"/>
          <w:lang w:val="ru-RU"/>
        </w:rPr>
        <w:t xml:space="preserve"> </w:t>
      </w:r>
      <w:r>
        <w:rPr>
          <w:shd w:val="clear" w:color="auto" w:fill="FFFFFF"/>
          <w:lang w:val="ru-RU"/>
        </w:rPr>
        <w:t>О</w:t>
      </w:r>
      <w:r w:rsidRPr="00425D13">
        <w:rPr>
          <w:shd w:val="clear" w:color="auto" w:fill="FFFFFF"/>
          <w:lang w:val="ru-RU"/>
        </w:rPr>
        <w:t>писание существующих и перспективных зон действия индивидуальных источников тепловой энергии</w:t>
      </w:r>
      <w:r>
        <w:rPr>
          <w:shd w:val="clear" w:color="auto" w:fill="FFFFFF"/>
          <w:lang w:val="ru-RU"/>
        </w:rPr>
        <w:t>.</w:t>
      </w:r>
      <w:bookmarkEnd w:id="8"/>
    </w:p>
    <w:p w:rsidR="00BA2006" w:rsidRDefault="00BA2006" w:rsidP="00BA2006">
      <w:pPr>
        <w:rPr>
          <w:lang w:val="ru-RU"/>
        </w:rPr>
      </w:pPr>
      <w:r>
        <w:rPr>
          <w:lang w:val="ru-RU"/>
        </w:rPr>
        <w:t xml:space="preserve">Существующие зоны действия индивидуальных источников теплоснабжения сохраняются. В перспективе планируется </w:t>
      </w:r>
      <w:r w:rsidR="002E62AA">
        <w:rPr>
          <w:lang w:val="ru-RU"/>
        </w:rPr>
        <w:t>строительство</w:t>
      </w:r>
      <w:r>
        <w:rPr>
          <w:lang w:val="ru-RU"/>
        </w:rPr>
        <w:t xml:space="preserve"> индивидуальны</w:t>
      </w:r>
      <w:r w:rsidR="002E62AA">
        <w:rPr>
          <w:lang w:val="ru-RU"/>
        </w:rPr>
        <w:t>х</w:t>
      </w:r>
      <w:r>
        <w:rPr>
          <w:lang w:val="ru-RU"/>
        </w:rPr>
        <w:t xml:space="preserve"> жилы</w:t>
      </w:r>
      <w:r w:rsidR="002E62AA">
        <w:rPr>
          <w:lang w:val="ru-RU"/>
        </w:rPr>
        <w:t>х</w:t>
      </w:r>
      <w:r>
        <w:rPr>
          <w:lang w:val="ru-RU"/>
        </w:rPr>
        <w:t xml:space="preserve"> дом</w:t>
      </w:r>
      <w:r w:rsidR="002E62AA">
        <w:rPr>
          <w:lang w:val="ru-RU"/>
        </w:rPr>
        <w:t>ов в зона</w:t>
      </w:r>
      <w:r w:rsidR="00593EBC">
        <w:rPr>
          <w:lang w:val="ru-RU"/>
        </w:rPr>
        <w:t>х</w:t>
      </w:r>
      <w:r w:rsidR="002E62AA">
        <w:rPr>
          <w:lang w:val="ru-RU"/>
        </w:rPr>
        <w:t>, удаленных от сетей централизованного теплоснабжения. Теплоснабжение этих зон будет обеспечиваться индивидуальными источниками тепловой энергии.</w:t>
      </w:r>
    </w:p>
    <w:p w:rsidR="002E62AA" w:rsidRDefault="002E62AA" w:rsidP="00BA2006">
      <w:pPr>
        <w:rPr>
          <w:lang w:val="ru-RU"/>
        </w:rPr>
      </w:pPr>
      <w:r w:rsidRPr="00541306">
        <w:rPr>
          <w:lang w:val="ru-RU"/>
        </w:rPr>
        <w:t>Схематичное изображение зон представлено на рисунке 2.</w:t>
      </w:r>
      <w:r w:rsidR="00626300" w:rsidRPr="00541306">
        <w:rPr>
          <w:lang w:val="ru-RU"/>
        </w:rPr>
        <w:t>3</w:t>
      </w:r>
      <w:r w:rsidR="001B5C17" w:rsidRPr="00541306">
        <w:rPr>
          <w:lang w:val="ru-RU"/>
        </w:rPr>
        <w:t>.</w:t>
      </w:r>
    </w:p>
    <w:p w:rsidR="00626300" w:rsidRDefault="00626300" w:rsidP="00626300">
      <w:pPr>
        <w:ind w:firstLine="0"/>
        <w:rPr>
          <w:lang w:val="ru-RU"/>
        </w:rPr>
      </w:pPr>
      <w:r>
        <w:rPr>
          <w:noProof/>
          <w:lang w:val="ru-RU" w:eastAsia="ru-RU"/>
        </w:rPr>
        <w:lastRenderedPageBreak/>
        <w:drawing>
          <wp:inline distT="0" distB="0" distL="0" distR="0">
            <wp:extent cx="5940425" cy="8545195"/>
            <wp:effectExtent l="19050" t="0" r="3175" b="0"/>
            <wp:docPr id="5" name="Рисунок 4" descr="зоны ин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оны инд.tif"/>
                    <pic:cNvPicPr/>
                  </pic:nvPicPr>
                  <pic:blipFill>
                    <a:blip r:embed="rId13" cstate="print"/>
                    <a:stretch>
                      <a:fillRect/>
                    </a:stretch>
                  </pic:blipFill>
                  <pic:spPr>
                    <a:xfrm>
                      <a:off x="0" y="0"/>
                      <a:ext cx="5941308" cy="8546465"/>
                    </a:xfrm>
                    <a:prstGeom prst="rect">
                      <a:avLst/>
                    </a:prstGeom>
                  </pic:spPr>
                </pic:pic>
              </a:graphicData>
            </a:graphic>
          </wp:inline>
        </w:drawing>
      </w:r>
    </w:p>
    <w:p w:rsidR="00626300" w:rsidRPr="00BA2006" w:rsidRDefault="00626300" w:rsidP="00626300">
      <w:pPr>
        <w:ind w:firstLine="0"/>
        <w:jc w:val="center"/>
        <w:rPr>
          <w:lang w:val="ru-RU"/>
        </w:rPr>
      </w:pPr>
      <w:r>
        <w:rPr>
          <w:lang w:val="ru-RU"/>
        </w:rPr>
        <w:t>Рисунок 2.3. Зоны действия индивидуальных источников теплоснабжения.</w:t>
      </w:r>
    </w:p>
    <w:p w:rsidR="0008775F" w:rsidRDefault="0008775F" w:rsidP="006704A1">
      <w:pPr>
        <w:pStyle w:val="2"/>
        <w:rPr>
          <w:shd w:val="clear" w:color="auto" w:fill="FFFFFF"/>
          <w:lang w:val="ru-RU"/>
        </w:rPr>
      </w:pPr>
      <w:bookmarkStart w:id="9" w:name="_Toc394927910"/>
      <w:r>
        <w:rPr>
          <w:shd w:val="clear" w:color="auto" w:fill="FFFFFF"/>
          <w:lang w:val="ru-RU"/>
        </w:rPr>
        <w:lastRenderedPageBreak/>
        <w:t>2.4.</w:t>
      </w:r>
      <w:r w:rsidRPr="00425D13">
        <w:rPr>
          <w:shd w:val="clear" w:color="auto" w:fill="FFFFFF"/>
          <w:lang w:val="ru-RU"/>
        </w:rPr>
        <w:t xml:space="preserve"> </w:t>
      </w:r>
      <w:r>
        <w:rPr>
          <w:shd w:val="clear" w:color="auto" w:fill="FFFFFF"/>
          <w:lang w:val="ru-RU"/>
        </w:rPr>
        <w:t>П</w:t>
      </w:r>
      <w:r w:rsidRPr="00425D13">
        <w:rPr>
          <w:shd w:val="clear" w:color="auto" w:fill="FFFFFF"/>
          <w:lang w:val="ru-RU"/>
        </w:rPr>
        <w:t>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bookmarkEnd w:id="9"/>
    </w:p>
    <w:p w:rsidR="0095787E" w:rsidRDefault="0095787E" w:rsidP="0008775F">
      <w:pPr>
        <w:rPr>
          <w:shd w:val="clear" w:color="auto" w:fill="FFFFFF"/>
          <w:lang w:val="ru-RU"/>
        </w:rPr>
      </w:pPr>
      <w:r>
        <w:rPr>
          <w:shd w:val="clear" w:color="auto" w:fill="FFFFFF"/>
          <w:lang w:val="ru-RU"/>
        </w:rPr>
        <w:t xml:space="preserve">Данные о перспективных балансах тепловой мощности </w:t>
      </w:r>
      <w:r w:rsidR="00472C16">
        <w:rPr>
          <w:shd w:val="clear" w:color="auto" w:fill="FFFFFF"/>
          <w:lang w:val="ru-RU"/>
        </w:rPr>
        <w:t>представлены</w:t>
      </w:r>
      <w:r>
        <w:rPr>
          <w:shd w:val="clear" w:color="auto" w:fill="FFFFFF"/>
          <w:lang w:val="ru-RU"/>
        </w:rPr>
        <w:t xml:space="preserve"> в таблице 2.4.</w:t>
      </w:r>
    </w:p>
    <w:p w:rsidR="00E641A8" w:rsidRDefault="00E641A8" w:rsidP="00E641A8">
      <w:pPr>
        <w:jc w:val="right"/>
        <w:rPr>
          <w:shd w:val="clear" w:color="auto" w:fill="FFFFFF"/>
          <w:lang w:val="ru-RU"/>
        </w:rPr>
      </w:pPr>
      <w:r>
        <w:rPr>
          <w:shd w:val="clear" w:color="auto" w:fill="FFFFFF"/>
          <w:lang w:val="ru-RU"/>
        </w:rPr>
        <w:t>Таблица 2.4. Балансы тепловой мощности.</w:t>
      </w:r>
    </w:p>
    <w:tbl>
      <w:tblPr>
        <w:tblW w:w="5000" w:type="pct"/>
        <w:tblLook w:val="04A0"/>
      </w:tblPr>
      <w:tblGrid>
        <w:gridCol w:w="1257"/>
        <w:gridCol w:w="1246"/>
        <w:gridCol w:w="1246"/>
        <w:gridCol w:w="1143"/>
        <w:gridCol w:w="1131"/>
        <w:gridCol w:w="1208"/>
        <w:gridCol w:w="1256"/>
        <w:gridCol w:w="1084"/>
      </w:tblGrid>
      <w:tr w:rsidR="00362341" w:rsidRPr="00CB4B97" w:rsidTr="00362341">
        <w:trPr>
          <w:trHeight w:val="170"/>
        </w:trPr>
        <w:tc>
          <w:tcPr>
            <w:tcW w:w="6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b/>
                <w:bCs/>
                <w:color w:val="000000"/>
                <w:sz w:val="20"/>
                <w:szCs w:val="20"/>
                <w:lang w:val="ru-RU" w:eastAsia="ru-RU"/>
              </w:rPr>
            </w:pPr>
            <w:bookmarkStart w:id="10" w:name="_Toc394927911"/>
            <w:r w:rsidRPr="00362341">
              <w:rPr>
                <w:b/>
                <w:bCs/>
                <w:color w:val="000000"/>
                <w:sz w:val="20"/>
                <w:szCs w:val="20"/>
                <w:lang w:val="ru-RU" w:eastAsia="ru-RU"/>
              </w:rPr>
              <w:t>Котельная</w:t>
            </w:r>
          </w:p>
        </w:tc>
        <w:tc>
          <w:tcPr>
            <w:tcW w:w="654" w:type="pct"/>
            <w:tcBorders>
              <w:top w:val="single" w:sz="4" w:space="0" w:color="auto"/>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b/>
                <w:bCs/>
                <w:color w:val="000000"/>
                <w:sz w:val="20"/>
                <w:szCs w:val="20"/>
                <w:lang w:val="ru-RU" w:eastAsia="ru-RU"/>
              </w:rPr>
            </w:pPr>
            <w:r w:rsidRPr="00362341">
              <w:rPr>
                <w:b/>
                <w:bCs/>
                <w:color w:val="000000"/>
                <w:sz w:val="20"/>
                <w:szCs w:val="20"/>
                <w:lang w:val="ru-RU" w:eastAsia="ru-RU"/>
              </w:rPr>
              <w:t>Установ-ленная мощность, Гкал/час</w:t>
            </w:r>
          </w:p>
        </w:tc>
        <w:tc>
          <w:tcPr>
            <w:tcW w:w="654" w:type="pct"/>
            <w:tcBorders>
              <w:top w:val="single" w:sz="4" w:space="0" w:color="auto"/>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b/>
                <w:bCs/>
                <w:color w:val="000000"/>
                <w:sz w:val="20"/>
                <w:szCs w:val="20"/>
                <w:lang w:val="ru-RU" w:eastAsia="ru-RU"/>
              </w:rPr>
            </w:pPr>
            <w:r w:rsidRPr="00362341">
              <w:rPr>
                <w:b/>
                <w:bCs/>
                <w:color w:val="000000"/>
                <w:sz w:val="20"/>
                <w:szCs w:val="20"/>
                <w:lang w:val="ru-RU" w:eastAsia="ru-RU"/>
              </w:rPr>
              <w:t>Распола-гаемая мощность, Гкал/час</w:t>
            </w:r>
          </w:p>
        </w:tc>
        <w:tc>
          <w:tcPr>
            <w:tcW w:w="600" w:type="pct"/>
            <w:tcBorders>
              <w:top w:val="single" w:sz="4" w:space="0" w:color="auto"/>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b/>
                <w:bCs/>
                <w:color w:val="000000"/>
                <w:sz w:val="20"/>
                <w:szCs w:val="20"/>
                <w:lang w:val="ru-RU" w:eastAsia="ru-RU"/>
              </w:rPr>
            </w:pPr>
            <w:r w:rsidRPr="00362341">
              <w:rPr>
                <w:b/>
                <w:bCs/>
                <w:color w:val="000000"/>
                <w:sz w:val="20"/>
                <w:szCs w:val="20"/>
                <w:lang w:val="ru-RU" w:eastAsia="ru-RU"/>
              </w:rPr>
              <w:t>Тепловая нагрузка потреби-телей, Гкал/час</w:t>
            </w:r>
          </w:p>
        </w:tc>
        <w:tc>
          <w:tcPr>
            <w:tcW w:w="594" w:type="pct"/>
            <w:tcBorders>
              <w:top w:val="single" w:sz="4" w:space="0" w:color="auto"/>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b/>
                <w:bCs/>
                <w:color w:val="000000"/>
                <w:sz w:val="20"/>
                <w:szCs w:val="20"/>
                <w:lang w:val="ru-RU" w:eastAsia="ru-RU"/>
              </w:rPr>
            </w:pPr>
            <w:r w:rsidRPr="00362341">
              <w:rPr>
                <w:b/>
                <w:bCs/>
                <w:color w:val="000000"/>
                <w:sz w:val="20"/>
                <w:szCs w:val="20"/>
                <w:lang w:val="ru-RU" w:eastAsia="ru-RU"/>
              </w:rPr>
              <w:t>Нагрузка на собствен-ные нужды, Гкал/час</w:t>
            </w:r>
          </w:p>
        </w:tc>
        <w:tc>
          <w:tcPr>
            <w:tcW w:w="610" w:type="pct"/>
            <w:tcBorders>
              <w:top w:val="single" w:sz="4" w:space="0" w:color="auto"/>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b/>
                <w:bCs/>
                <w:color w:val="000000"/>
                <w:sz w:val="20"/>
                <w:szCs w:val="20"/>
                <w:lang w:val="ru-RU" w:eastAsia="ru-RU"/>
              </w:rPr>
            </w:pPr>
            <w:r w:rsidRPr="00362341">
              <w:rPr>
                <w:b/>
                <w:bCs/>
                <w:color w:val="000000"/>
                <w:sz w:val="20"/>
                <w:szCs w:val="20"/>
                <w:lang w:val="ru-RU" w:eastAsia="ru-RU"/>
              </w:rPr>
              <w:t>Норматив</w:t>
            </w:r>
            <w:r>
              <w:rPr>
                <w:b/>
                <w:bCs/>
                <w:color w:val="000000"/>
                <w:sz w:val="20"/>
                <w:szCs w:val="20"/>
                <w:lang w:val="ru-RU" w:eastAsia="ru-RU"/>
              </w:rPr>
              <w:t>-</w:t>
            </w:r>
            <w:r w:rsidRPr="00362341">
              <w:rPr>
                <w:b/>
                <w:bCs/>
                <w:color w:val="000000"/>
                <w:sz w:val="20"/>
                <w:szCs w:val="20"/>
                <w:lang w:val="ru-RU" w:eastAsia="ru-RU"/>
              </w:rPr>
              <w:t>ные тепловые потери в сетях, Гкал/час</w:t>
            </w:r>
          </w:p>
        </w:tc>
        <w:tc>
          <w:tcPr>
            <w:tcW w:w="659" w:type="pct"/>
            <w:tcBorders>
              <w:top w:val="single" w:sz="4" w:space="0" w:color="auto"/>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b/>
                <w:bCs/>
                <w:color w:val="000000"/>
                <w:sz w:val="20"/>
                <w:szCs w:val="20"/>
                <w:lang w:val="ru-RU" w:eastAsia="ru-RU"/>
              </w:rPr>
            </w:pPr>
            <w:r w:rsidRPr="00362341">
              <w:rPr>
                <w:b/>
                <w:bCs/>
                <w:color w:val="000000"/>
                <w:sz w:val="20"/>
                <w:szCs w:val="20"/>
                <w:lang w:val="ru-RU" w:eastAsia="ru-RU"/>
              </w:rPr>
              <w:t>Резерв(+), дефицит(-) тепловой мощности, Гкал/час</w:t>
            </w:r>
          </w:p>
        </w:tc>
        <w:tc>
          <w:tcPr>
            <w:tcW w:w="570" w:type="pct"/>
            <w:tcBorders>
              <w:top w:val="single" w:sz="4" w:space="0" w:color="auto"/>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b/>
                <w:bCs/>
                <w:color w:val="000000"/>
                <w:sz w:val="20"/>
                <w:szCs w:val="20"/>
                <w:lang w:val="ru-RU" w:eastAsia="ru-RU"/>
              </w:rPr>
            </w:pPr>
            <w:r w:rsidRPr="00362341">
              <w:rPr>
                <w:b/>
                <w:bCs/>
                <w:color w:val="000000"/>
                <w:sz w:val="20"/>
                <w:szCs w:val="20"/>
                <w:lang w:val="ru-RU" w:eastAsia="ru-RU"/>
              </w:rPr>
              <w:t>Мощ-ность нетто, Гкал/час</w:t>
            </w:r>
          </w:p>
        </w:tc>
      </w:tr>
      <w:tr w:rsidR="00362341" w:rsidRPr="00362341" w:rsidTr="00362341">
        <w:trPr>
          <w:trHeight w:val="17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Вариант 1</w:t>
            </w:r>
          </w:p>
        </w:tc>
      </w:tr>
      <w:tr w:rsidR="00362341" w:rsidRPr="00362341" w:rsidTr="00362341">
        <w:trPr>
          <w:trHeight w:val="170"/>
        </w:trPr>
        <w:tc>
          <w:tcPr>
            <w:tcW w:w="660" w:type="pct"/>
            <w:tcBorders>
              <w:top w:val="nil"/>
              <w:left w:val="single" w:sz="4" w:space="0" w:color="auto"/>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БМК №2</w:t>
            </w:r>
          </w:p>
        </w:tc>
        <w:tc>
          <w:tcPr>
            <w:tcW w:w="65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4,5</w:t>
            </w:r>
          </w:p>
        </w:tc>
        <w:tc>
          <w:tcPr>
            <w:tcW w:w="65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4,5</w:t>
            </w:r>
          </w:p>
        </w:tc>
        <w:tc>
          <w:tcPr>
            <w:tcW w:w="60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3,03</w:t>
            </w:r>
          </w:p>
        </w:tc>
        <w:tc>
          <w:tcPr>
            <w:tcW w:w="59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0,05</w:t>
            </w:r>
          </w:p>
        </w:tc>
        <w:tc>
          <w:tcPr>
            <w:tcW w:w="61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0,18</w:t>
            </w:r>
          </w:p>
        </w:tc>
        <w:tc>
          <w:tcPr>
            <w:tcW w:w="659"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Pr>
                <w:color w:val="000000"/>
                <w:sz w:val="20"/>
                <w:szCs w:val="20"/>
                <w:lang w:val="ru-RU" w:eastAsia="ru-RU"/>
              </w:rPr>
              <w:t>+</w:t>
            </w:r>
            <w:r w:rsidRPr="00362341">
              <w:rPr>
                <w:color w:val="000000"/>
                <w:sz w:val="20"/>
                <w:szCs w:val="20"/>
                <w:lang w:eastAsia="ru-RU"/>
              </w:rPr>
              <w:t>1,24</w:t>
            </w:r>
          </w:p>
        </w:tc>
        <w:tc>
          <w:tcPr>
            <w:tcW w:w="57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4,45</w:t>
            </w:r>
          </w:p>
        </w:tc>
      </w:tr>
      <w:tr w:rsidR="00362341" w:rsidRPr="00362341" w:rsidTr="00362341">
        <w:trPr>
          <w:trHeight w:val="170"/>
        </w:trPr>
        <w:tc>
          <w:tcPr>
            <w:tcW w:w="660" w:type="pct"/>
            <w:tcBorders>
              <w:top w:val="nil"/>
              <w:left w:val="single" w:sz="4" w:space="0" w:color="auto"/>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БМК №3</w:t>
            </w:r>
          </w:p>
        </w:tc>
        <w:tc>
          <w:tcPr>
            <w:tcW w:w="65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3</w:t>
            </w:r>
          </w:p>
        </w:tc>
        <w:tc>
          <w:tcPr>
            <w:tcW w:w="65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3</w:t>
            </w:r>
          </w:p>
        </w:tc>
        <w:tc>
          <w:tcPr>
            <w:tcW w:w="60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2,34</w:t>
            </w:r>
          </w:p>
        </w:tc>
        <w:tc>
          <w:tcPr>
            <w:tcW w:w="59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0,04</w:t>
            </w:r>
          </w:p>
        </w:tc>
        <w:tc>
          <w:tcPr>
            <w:tcW w:w="61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0,14</w:t>
            </w:r>
          </w:p>
        </w:tc>
        <w:tc>
          <w:tcPr>
            <w:tcW w:w="659"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Pr>
                <w:color w:val="000000"/>
                <w:sz w:val="20"/>
                <w:szCs w:val="20"/>
                <w:lang w:val="ru-RU" w:eastAsia="ru-RU"/>
              </w:rPr>
              <w:t>+</w:t>
            </w:r>
            <w:r w:rsidRPr="00362341">
              <w:rPr>
                <w:color w:val="000000"/>
                <w:sz w:val="20"/>
                <w:szCs w:val="20"/>
                <w:lang w:eastAsia="ru-RU"/>
              </w:rPr>
              <w:t>0,48</w:t>
            </w:r>
          </w:p>
        </w:tc>
        <w:tc>
          <w:tcPr>
            <w:tcW w:w="57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2,96</w:t>
            </w:r>
          </w:p>
        </w:tc>
      </w:tr>
      <w:tr w:rsidR="00362341" w:rsidRPr="00362341" w:rsidTr="00362341">
        <w:trPr>
          <w:trHeight w:val="170"/>
        </w:trPr>
        <w:tc>
          <w:tcPr>
            <w:tcW w:w="660" w:type="pct"/>
            <w:tcBorders>
              <w:top w:val="nil"/>
              <w:left w:val="single" w:sz="4" w:space="0" w:color="auto"/>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БМК №4</w:t>
            </w:r>
          </w:p>
        </w:tc>
        <w:tc>
          <w:tcPr>
            <w:tcW w:w="65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1,72</w:t>
            </w:r>
          </w:p>
        </w:tc>
        <w:tc>
          <w:tcPr>
            <w:tcW w:w="65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1,72</w:t>
            </w:r>
          </w:p>
        </w:tc>
        <w:tc>
          <w:tcPr>
            <w:tcW w:w="60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1,37</w:t>
            </w:r>
          </w:p>
        </w:tc>
        <w:tc>
          <w:tcPr>
            <w:tcW w:w="59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0,02</w:t>
            </w:r>
          </w:p>
        </w:tc>
        <w:tc>
          <w:tcPr>
            <w:tcW w:w="61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0,08</w:t>
            </w:r>
          </w:p>
        </w:tc>
        <w:tc>
          <w:tcPr>
            <w:tcW w:w="659"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Pr>
                <w:color w:val="000000"/>
                <w:sz w:val="20"/>
                <w:szCs w:val="20"/>
                <w:lang w:val="ru-RU" w:eastAsia="ru-RU"/>
              </w:rPr>
              <w:t>+</w:t>
            </w:r>
            <w:r w:rsidRPr="00362341">
              <w:rPr>
                <w:color w:val="000000"/>
                <w:sz w:val="20"/>
                <w:szCs w:val="20"/>
                <w:lang w:eastAsia="ru-RU"/>
              </w:rPr>
              <w:t>0,25</w:t>
            </w:r>
          </w:p>
        </w:tc>
        <w:tc>
          <w:tcPr>
            <w:tcW w:w="57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1,7</w:t>
            </w:r>
          </w:p>
        </w:tc>
      </w:tr>
      <w:tr w:rsidR="00362341" w:rsidRPr="00362341" w:rsidTr="00362341">
        <w:trPr>
          <w:trHeight w:val="170"/>
        </w:trPr>
        <w:tc>
          <w:tcPr>
            <w:tcW w:w="660" w:type="pct"/>
            <w:tcBorders>
              <w:top w:val="nil"/>
              <w:left w:val="single" w:sz="4" w:space="0" w:color="auto"/>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БМК №5</w:t>
            </w:r>
          </w:p>
        </w:tc>
        <w:tc>
          <w:tcPr>
            <w:tcW w:w="65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1,4</w:t>
            </w:r>
          </w:p>
        </w:tc>
        <w:tc>
          <w:tcPr>
            <w:tcW w:w="65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1,4</w:t>
            </w:r>
          </w:p>
        </w:tc>
        <w:tc>
          <w:tcPr>
            <w:tcW w:w="60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0,9</w:t>
            </w:r>
          </w:p>
        </w:tc>
        <w:tc>
          <w:tcPr>
            <w:tcW w:w="59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0,02</w:t>
            </w:r>
          </w:p>
        </w:tc>
        <w:tc>
          <w:tcPr>
            <w:tcW w:w="61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0,05</w:t>
            </w:r>
          </w:p>
        </w:tc>
        <w:tc>
          <w:tcPr>
            <w:tcW w:w="659"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Pr>
                <w:color w:val="000000"/>
                <w:sz w:val="20"/>
                <w:szCs w:val="20"/>
                <w:lang w:val="ru-RU" w:eastAsia="ru-RU"/>
              </w:rPr>
              <w:t>+</w:t>
            </w:r>
            <w:r w:rsidRPr="00362341">
              <w:rPr>
                <w:color w:val="000000"/>
                <w:sz w:val="20"/>
                <w:szCs w:val="20"/>
                <w:lang w:eastAsia="ru-RU"/>
              </w:rPr>
              <w:t>0,43</w:t>
            </w:r>
          </w:p>
        </w:tc>
        <w:tc>
          <w:tcPr>
            <w:tcW w:w="57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1,38</w:t>
            </w:r>
          </w:p>
        </w:tc>
      </w:tr>
      <w:tr w:rsidR="00362341" w:rsidRPr="00362341" w:rsidTr="00362341">
        <w:trPr>
          <w:trHeight w:val="17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Вариант 2</w:t>
            </w:r>
          </w:p>
        </w:tc>
      </w:tr>
      <w:tr w:rsidR="00362341" w:rsidRPr="00362341" w:rsidTr="00362341">
        <w:trPr>
          <w:trHeight w:val="170"/>
        </w:trPr>
        <w:tc>
          <w:tcPr>
            <w:tcW w:w="660" w:type="pct"/>
            <w:tcBorders>
              <w:top w:val="nil"/>
              <w:left w:val="single" w:sz="4" w:space="0" w:color="auto"/>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БМК</w:t>
            </w:r>
          </w:p>
        </w:tc>
        <w:tc>
          <w:tcPr>
            <w:tcW w:w="65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9,46</w:t>
            </w:r>
          </w:p>
        </w:tc>
        <w:tc>
          <w:tcPr>
            <w:tcW w:w="65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9,46</w:t>
            </w:r>
          </w:p>
        </w:tc>
        <w:tc>
          <w:tcPr>
            <w:tcW w:w="60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8,42</w:t>
            </w:r>
          </w:p>
        </w:tc>
        <w:tc>
          <w:tcPr>
            <w:tcW w:w="59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0,12</w:t>
            </w:r>
          </w:p>
        </w:tc>
        <w:tc>
          <w:tcPr>
            <w:tcW w:w="61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0,5</w:t>
            </w:r>
          </w:p>
        </w:tc>
        <w:tc>
          <w:tcPr>
            <w:tcW w:w="659"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Pr>
                <w:color w:val="000000"/>
                <w:sz w:val="20"/>
                <w:szCs w:val="20"/>
                <w:lang w:val="ru-RU" w:eastAsia="ru-RU"/>
              </w:rPr>
              <w:t>+</w:t>
            </w:r>
            <w:r w:rsidRPr="00362341">
              <w:rPr>
                <w:color w:val="000000"/>
                <w:sz w:val="20"/>
                <w:szCs w:val="20"/>
                <w:lang w:val="ru-RU" w:eastAsia="ru-RU"/>
              </w:rPr>
              <w:t>0,42</w:t>
            </w:r>
          </w:p>
        </w:tc>
        <w:tc>
          <w:tcPr>
            <w:tcW w:w="57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9,34</w:t>
            </w:r>
          </w:p>
        </w:tc>
      </w:tr>
    </w:tbl>
    <w:p w:rsidR="0008775F" w:rsidRDefault="0008775F" w:rsidP="003C3DE3">
      <w:pPr>
        <w:pStyle w:val="1"/>
        <w:rPr>
          <w:shd w:val="clear" w:color="auto" w:fill="FFFFFF"/>
          <w:lang w:val="ru-RU"/>
        </w:rPr>
      </w:pPr>
      <w:r>
        <w:rPr>
          <w:shd w:val="clear" w:color="auto" w:fill="FFFFFF"/>
          <w:lang w:val="ru-RU"/>
        </w:rPr>
        <w:t xml:space="preserve">3. </w:t>
      </w:r>
      <w:r w:rsidRPr="00425D13">
        <w:rPr>
          <w:shd w:val="clear" w:color="auto" w:fill="FFFFFF"/>
          <w:lang w:val="ru-RU"/>
        </w:rPr>
        <w:t>Перспективные балансы теплоносителя</w:t>
      </w:r>
      <w:r>
        <w:rPr>
          <w:shd w:val="clear" w:color="auto" w:fill="FFFFFF"/>
          <w:lang w:val="ru-RU"/>
        </w:rPr>
        <w:t>.</w:t>
      </w:r>
      <w:bookmarkEnd w:id="10"/>
    </w:p>
    <w:p w:rsidR="0008775F" w:rsidRDefault="0008775F" w:rsidP="00E641A8">
      <w:pPr>
        <w:pStyle w:val="2"/>
        <w:rPr>
          <w:shd w:val="clear" w:color="auto" w:fill="FFFFFF"/>
          <w:lang w:val="ru-RU"/>
        </w:rPr>
      </w:pPr>
      <w:bookmarkStart w:id="11" w:name="_Toc394927912"/>
      <w:r>
        <w:rPr>
          <w:shd w:val="clear" w:color="auto" w:fill="FFFFFF"/>
          <w:lang w:val="ru-RU"/>
        </w:rPr>
        <w:t>3.1</w:t>
      </w:r>
      <w:r w:rsidRPr="00425D13">
        <w:rPr>
          <w:shd w:val="clear" w:color="auto" w:fill="FFFFFF"/>
          <w:lang w:val="ru-RU"/>
        </w:rPr>
        <w:t xml:space="preserve"> </w:t>
      </w:r>
      <w:r>
        <w:rPr>
          <w:shd w:val="clear" w:color="auto" w:fill="FFFFFF"/>
          <w:lang w:val="ru-RU"/>
        </w:rPr>
        <w:t>П</w:t>
      </w:r>
      <w:r w:rsidRPr="00425D13">
        <w:rPr>
          <w:shd w:val="clear" w:color="auto" w:fill="FFFFFF"/>
          <w:lang w:val="ru-RU"/>
        </w:rPr>
        <w:t>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Pr>
          <w:shd w:val="clear" w:color="auto" w:fill="FFFFFF"/>
          <w:lang w:val="ru-RU"/>
        </w:rPr>
        <w:t>.</w:t>
      </w:r>
      <w:bookmarkEnd w:id="11"/>
    </w:p>
    <w:p w:rsidR="00E641A8" w:rsidRDefault="00F74B58" w:rsidP="00E641A8">
      <w:pPr>
        <w:rPr>
          <w:lang w:val="ru-RU"/>
        </w:rPr>
      </w:pPr>
      <w:r>
        <w:rPr>
          <w:lang w:val="ru-RU"/>
        </w:rPr>
        <w:t>Перспективные балансы теплоносителя представлены в таблице 3.1.</w:t>
      </w:r>
      <w:r w:rsidR="00C6789D">
        <w:rPr>
          <w:lang w:val="ru-RU"/>
        </w:rPr>
        <w:t>1 и 3.1.2.</w:t>
      </w:r>
    </w:p>
    <w:p w:rsidR="00F74B58" w:rsidRDefault="00F74B58" w:rsidP="00F74B58">
      <w:pPr>
        <w:jc w:val="right"/>
        <w:rPr>
          <w:lang w:val="ru-RU"/>
        </w:rPr>
      </w:pPr>
      <w:r>
        <w:rPr>
          <w:lang w:val="ru-RU"/>
        </w:rPr>
        <w:t>Таблица 3.1</w:t>
      </w:r>
      <w:r w:rsidR="00C6789D">
        <w:rPr>
          <w:lang w:val="ru-RU"/>
        </w:rPr>
        <w:t>.1</w:t>
      </w:r>
      <w:r>
        <w:rPr>
          <w:lang w:val="ru-RU"/>
        </w:rPr>
        <w:t>. Перспективные балансы теплоносителя.</w:t>
      </w:r>
      <w:r w:rsidR="00C6789D">
        <w:rPr>
          <w:lang w:val="ru-RU"/>
        </w:rPr>
        <w:t xml:space="preserve"> Вариант 1.</w:t>
      </w:r>
    </w:p>
    <w:tbl>
      <w:tblPr>
        <w:tblW w:w="5000" w:type="pct"/>
        <w:tblLook w:val="04A0"/>
      </w:tblPr>
      <w:tblGrid>
        <w:gridCol w:w="2291"/>
        <w:gridCol w:w="2370"/>
        <w:gridCol w:w="1790"/>
        <w:gridCol w:w="3120"/>
      </w:tblGrid>
      <w:tr w:rsidR="00C6789D" w:rsidRPr="00C6789D" w:rsidTr="00C6789D">
        <w:trPr>
          <w:trHeight w:val="170"/>
        </w:trPr>
        <w:tc>
          <w:tcPr>
            <w:tcW w:w="1197"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b/>
                <w:bCs/>
                <w:color w:val="000000"/>
                <w:sz w:val="20"/>
                <w:szCs w:val="20"/>
                <w:lang w:val="ru-RU" w:eastAsia="ru-RU"/>
              </w:rPr>
            </w:pPr>
            <w:r w:rsidRPr="00C6789D">
              <w:rPr>
                <w:b/>
                <w:bCs/>
                <w:color w:val="000000"/>
                <w:sz w:val="20"/>
                <w:szCs w:val="20"/>
                <w:lang w:val="ru-RU" w:eastAsia="ru-RU"/>
              </w:rPr>
              <w:t>Наименование котельной</w:t>
            </w:r>
          </w:p>
        </w:tc>
        <w:tc>
          <w:tcPr>
            <w:tcW w:w="1238" w:type="pct"/>
            <w:tcBorders>
              <w:top w:val="single" w:sz="8" w:space="0" w:color="auto"/>
              <w:left w:val="nil"/>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b/>
                <w:bCs/>
                <w:color w:val="000000"/>
                <w:sz w:val="20"/>
                <w:szCs w:val="20"/>
                <w:lang w:val="ru-RU" w:eastAsia="ru-RU"/>
              </w:rPr>
            </w:pPr>
            <w:r w:rsidRPr="00C6789D">
              <w:rPr>
                <w:b/>
                <w:bCs/>
                <w:color w:val="000000"/>
                <w:sz w:val="20"/>
                <w:szCs w:val="20"/>
                <w:lang w:val="ru-RU" w:eastAsia="ru-RU"/>
              </w:rPr>
              <w:t>Расчетный расход теплоносителя, тонн/час</w:t>
            </w:r>
          </w:p>
        </w:tc>
        <w:tc>
          <w:tcPr>
            <w:tcW w:w="935" w:type="pct"/>
            <w:tcBorders>
              <w:top w:val="single" w:sz="8" w:space="0" w:color="auto"/>
              <w:left w:val="nil"/>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b/>
                <w:bCs/>
                <w:color w:val="000000"/>
                <w:sz w:val="20"/>
                <w:szCs w:val="20"/>
                <w:lang w:val="ru-RU" w:eastAsia="ru-RU"/>
              </w:rPr>
            </w:pPr>
            <w:r w:rsidRPr="00C6789D">
              <w:rPr>
                <w:b/>
                <w:bCs/>
                <w:color w:val="000000"/>
                <w:sz w:val="20"/>
                <w:szCs w:val="20"/>
                <w:lang w:val="ru-RU" w:eastAsia="ru-RU"/>
              </w:rPr>
              <w:t>Расчетный расход на подпитку, тонн/час</w:t>
            </w:r>
          </w:p>
        </w:tc>
        <w:tc>
          <w:tcPr>
            <w:tcW w:w="1629" w:type="pct"/>
            <w:tcBorders>
              <w:top w:val="single" w:sz="8" w:space="0" w:color="auto"/>
              <w:left w:val="nil"/>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b/>
                <w:bCs/>
                <w:color w:val="000000"/>
                <w:sz w:val="20"/>
                <w:szCs w:val="20"/>
                <w:lang w:val="ru-RU" w:eastAsia="ru-RU"/>
              </w:rPr>
            </w:pPr>
            <w:r w:rsidRPr="00C6789D">
              <w:rPr>
                <w:b/>
                <w:bCs/>
                <w:color w:val="000000"/>
                <w:sz w:val="20"/>
                <w:szCs w:val="20"/>
                <w:lang w:val="ru-RU" w:eastAsia="ru-RU"/>
              </w:rPr>
              <w:t xml:space="preserve">Производительность ВПУ, </w:t>
            </w:r>
            <w:r w:rsidRPr="00C6789D">
              <w:rPr>
                <w:b/>
                <w:bCs/>
                <w:color w:val="000000"/>
                <w:sz w:val="20"/>
                <w:szCs w:val="20"/>
                <w:lang w:eastAsia="ru-RU"/>
              </w:rPr>
              <w:t>тонн/час</w:t>
            </w:r>
          </w:p>
        </w:tc>
      </w:tr>
      <w:tr w:rsidR="00C6789D" w:rsidRPr="00C6789D" w:rsidTr="00C6789D">
        <w:trPr>
          <w:trHeight w:val="170"/>
        </w:trPr>
        <w:tc>
          <w:tcPr>
            <w:tcW w:w="5000"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2014-2019*</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№2</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121,2</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37,4</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40</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№3</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93,6</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24,9</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25</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№4</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54,8</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19,6</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20</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№5</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36</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22,9</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25</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БМК №2</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БМК №3</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БМК №4</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БМК №5</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r>
      <w:tr w:rsidR="00C6789D" w:rsidRPr="00C6789D" w:rsidTr="00C6789D">
        <w:trPr>
          <w:trHeight w:val="170"/>
        </w:trPr>
        <w:tc>
          <w:tcPr>
            <w:tcW w:w="5000"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2019-2024**</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БМК №2</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149,2</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1,12</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1,5</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БМК №3</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110</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0,83</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1</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БМК №4</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35,2</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0,27</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0,5</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БМК №5</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72,8</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0,55</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1</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№2</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№3</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№4</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№5</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r>
    </w:tbl>
    <w:p w:rsidR="00C6789D" w:rsidRDefault="00C6789D">
      <w:pPr>
        <w:spacing w:after="100" w:line="276" w:lineRule="auto"/>
        <w:rPr>
          <w:lang w:val="ru-RU"/>
        </w:rPr>
      </w:pPr>
      <w:r>
        <w:rPr>
          <w:lang w:val="ru-RU"/>
        </w:rPr>
        <w:br w:type="page"/>
      </w:r>
    </w:p>
    <w:p w:rsidR="00C6789D" w:rsidRDefault="00C6789D" w:rsidP="00C6789D">
      <w:pPr>
        <w:jc w:val="right"/>
        <w:rPr>
          <w:lang w:val="ru-RU"/>
        </w:rPr>
      </w:pPr>
      <w:r>
        <w:rPr>
          <w:lang w:val="ru-RU"/>
        </w:rPr>
        <w:lastRenderedPageBreak/>
        <w:t>Таблица 3.1.2. Перспективные балансы теплоносителя. Вариант 2.</w:t>
      </w:r>
    </w:p>
    <w:tbl>
      <w:tblPr>
        <w:tblW w:w="5000" w:type="pct"/>
        <w:tblLook w:val="04A0"/>
      </w:tblPr>
      <w:tblGrid>
        <w:gridCol w:w="2291"/>
        <w:gridCol w:w="2370"/>
        <w:gridCol w:w="1790"/>
        <w:gridCol w:w="3120"/>
      </w:tblGrid>
      <w:tr w:rsidR="00C6789D" w:rsidRPr="00C6789D" w:rsidTr="00ED723B">
        <w:trPr>
          <w:trHeight w:val="170"/>
        </w:trPr>
        <w:tc>
          <w:tcPr>
            <w:tcW w:w="1197" w:type="pct"/>
            <w:tcBorders>
              <w:top w:val="single" w:sz="8" w:space="0" w:color="auto"/>
              <w:left w:val="single" w:sz="8" w:space="0" w:color="auto"/>
              <w:bottom w:val="single" w:sz="8" w:space="0" w:color="auto"/>
              <w:right w:val="single" w:sz="8" w:space="0" w:color="auto"/>
            </w:tcBorders>
            <w:shd w:val="clear" w:color="auto" w:fill="auto"/>
            <w:vAlign w:val="bottom"/>
            <w:hideMark/>
          </w:tcPr>
          <w:p w:rsidR="00C6789D" w:rsidRPr="00C6789D" w:rsidRDefault="00C6789D" w:rsidP="00C6789D">
            <w:pPr>
              <w:spacing w:before="0" w:line="240" w:lineRule="auto"/>
              <w:ind w:firstLine="0"/>
              <w:jc w:val="center"/>
              <w:rPr>
                <w:b/>
                <w:bCs/>
                <w:color w:val="000000"/>
                <w:sz w:val="20"/>
                <w:szCs w:val="20"/>
                <w:lang w:val="ru-RU" w:eastAsia="ru-RU"/>
              </w:rPr>
            </w:pPr>
            <w:r w:rsidRPr="00C6789D">
              <w:rPr>
                <w:b/>
                <w:bCs/>
                <w:color w:val="000000"/>
                <w:sz w:val="20"/>
                <w:szCs w:val="20"/>
                <w:lang w:eastAsia="ru-RU"/>
              </w:rPr>
              <w:t>Наименование котельной</w:t>
            </w:r>
          </w:p>
        </w:tc>
        <w:tc>
          <w:tcPr>
            <w:tcW w:w="1238" w:type="pct"/>
            <w:tcBorders>
              <w:top w:val="single" w:sz="8" w:space="0" w:color="auto"/>
              <w:left w:val="nil"/>
              <w:bottom w:val="single" w:sz="8" w:space="0" w:color="auto"/>
              <w:right w:val="single" w:sz="8" w:space="0" w:color="auto"/>
            </w:tcBorders>
            <w:shd w:val="clear" w:color="auto" w:fill="auto"/>
            <w:vAlign w:val="bottom"/>
            <w:hideMark/>
          </w:tcPr>
          <w:p w:rsidR="00C6789D" w:rsidRPr="00C6789D" w:rsidRDefault="00C6789D" w:rsidP="00C6789D">
            <w:pPr>
              <w:spacing w:before="0" w:line="240" w:lineRule="auto"/>
              <w:ind w:firstLine="0"/>
              <w:jc w:val="center"/>
              <w:rPr>
                <w:b/>
                <w:bCs/>
                <w:color w:val="000000"/>
                <w:sz w:val="20"/>
                <w:szCs w:val="20"/>
                <w:lang w:val="ru-RU" w:eastAsia="ru-RU"/>
              </w:rPr>
            </w:pPr>
            <w:r w:rsidRPr="00C6789D">
              <w:rPr>
                <w:b/>
                <w:bCs/>
                <w:color w:val="000000"/>
                <w:sz w:val="20"/>
                <w:szCs w:val="20"/>
                <w:lang w:val="ru-RU" w:eastAsia="ru-RU"/>
              </w:rPr>
              <w:t>Расчетный расход теплоносителя, тонн/час</w:t>
            </w:r>
          </w:p>
        </w:tc>
        <w:tc>
          <w:tcPr>
            <w:tcW w:w="935" w:type="pct"/>
            <w:tcBorders>
              <w:top w:val="single" w:sz="8" w:space="0" w:color="auto"/>
              <w:left w:val="nil"/>
              <w:bottom w:val="single" w:sz="8" w:space="0" w:color="auto"/>
              <w:right w:val="single" w:sz="8" w:space="0" w:color="auto"/>
            </w:tcBorders>
            <w:shd w:val="clear" w:color="auto" w:fill="auto"/>
            <w:vAlign w:val="bottom"/>
            <w:hideMark/>
          </w:tcPr>
          <w:p w:rsidR="00C6789D" w:rsidRPr="00C6789D" w:rsidRDefault="00C6789D" w:rsidP="00C6789D">
            <w:pPr>
              <w:spacing w:before="0" w:line="240" w:lineRule="auto"/>
              <w:ind w:firstLine="0"/>
              <w:jc w:val="center"/>
              <w:rPr>
                <w:b/>
                <w:bCs/>
                <w:color w:val="000000"/>
                <w:sz w:val="20"/>
                <w:szCs w:val="20"/>
                <w:lang w:val="ru-RU" w:eastAsia="ru-RU"/>
              </w:rPr>
            </w:pPr>
            <w:r w:rsidRPr="00C6789D">
              <w:rPr>
                <w:b/>
                <w:bCs/>
                <w:color w:val="000000"/>
                <w:sz w:val="20"/>
                <w:szCs w:val="20"/>
                <w:lang w:val="ru-RU" w:eastAsia="ru-RU"/>
              </w:rPr>
              <w:t>Расчетный расход на подпитку, тонн/час</w:t>
            </w:r>
          </w:p>
        </w:tc>
        <w:tc>
          <w:tcPr>
            <w:tcW w:w="1630" w:type="pct"/>
            <w:tcBorders>
              <w:top w:val="single" w:sz="8" w:space="0" w:color="auto"/>
              <w:left w:val="nil"/>
              <w:bottom w:val="single" w:sz="8" w:space="0" w:color="auto"/>
              <w:right w:val="single" w:sz="8" w:space="0" w:color="auto"/>
            </w:tcBorders>
            <w:shd w:val="clear" w:color="auto" w:fill="auto"/>
            <w:vAlign w:val="bottom"/>
            <w:hideMark/>
          </w:tcPr>
          <w:p w:rsidR="00C6789D" w:rsidRPr="00C6789D" w:rsidRDefault="00C6789D" w:rsidP="00C6789D">
            <w:pPr>
              <w:spacing w:before="0" w:line="240" w:lineRule="auto"/>
              <w:ind w:firstLine="0"/>
              <w:jc w:val="center"/>
              <w:rPr>
                <w:b/>
                <w:bCs/>
                <w:color w:val="000000"/>
                <w:sz w:val="20"/>
                <w:szCs w:val="20"/>
                <w:lang w:val="ru-RU" w:eastAsia="ru-RU"/>
              </w:rPr>
            </w:pPr>
            <w:r w:rsidRPr="00C6789D">
              <w:rPr>
                <w:b/>
                <w:bCs/>
                <w:color w:val="000000"/>
                <w:sz w:val="20"/>
                <w:szCs w:val="20"/>
                <w:lang w:eastAsia="ru-RU"/>
              </w:rPr>
              <w:t>Производительность ВПУ, тонн/час</w:t>
            </w:r>
          </w:p>
        </w:tc>
      </w:tr>
      <w:tr w:rsidR="00C6789D" w:rsidRPr="00C6789D" w:rsidTr="00C6789D">
        <w:trPr>
          <w:trHeight w:val="170"/>
        </w:trPr>
        <w:tc>
          <w:tcPr>
            <w:tcW w:w="5000"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2014-2019*</w:t>
            </w:r>
          </w:p>
        </w:tc>
      </w:tr>
      <w:tr w:rsidR="00C6789D" w:rsidRPr="00C6789D" w:rsidTr="00ED723B">
        <w:trPr>
          <w:trHeight w:val="170"/>
        </w:trPr>
        <w:tc>
          <w:tcPr>
            <w:tcW w:w="1197" w:type="pct"/>
            <w:tcBorders>
              <w:top w:val="nil"/>
              <w:left w:val="single" w:sz="8" w:space="0" w:color="auto"/>
              <w:bottom w:val="single" w:sz="8" w:space="0" w:color="auto"/>
              <w:right w:val="single" w:sz="8" w:space="0" w:color="auto"/>
            </w:tcBorders>
            <w:shd w:val="clear" w:color="auto" w:fill="auto"/>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№2</w:t>
            </w:r>
          </w:p>
        </w:tc>
        <w:tc>
          <w:tcPr>
            <w:tcW w:w="1238"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121,2</w:t>
            </w:r>
          </w:p>
        </w:tc>
        <w:tc>
          <w:tcPr>
            <w:tcW w:w="935"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37,4</w:t>
            </w:r>
          </w:p>
        </w:tc>
        <w:tc>
          <w:tcPr>
            <w:tcW w:w="1630"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40</w:t>
            </w:r>
          </w:p>
        </w:tc>
      </w:tr>
      <w:tr w:rsidR="00C6789D" w:rsidRPr="00C6789D" w:rsidTr="00ED723B">
        <w:trPr>
          <w:trHeight w:val="170"/>
        </w:trPr>
        <w:tc>
          <w:tcPr>
            <w:tcW w:w="1197" w:type="pct"/>
            <w:tcBorders>
              <w:top w:val="nil"/>
              <w:left w:val="single" w:sz="8" w:space="0" w:color="auto"/>
              <w:bottom w:val="single" w:sz="8" w:space="0" w:color="auto"/>
              <w:right w:val="single" w:sz="8" w:space="0" w:color="auto"/>
            </w:tcBorders>
            <w:shd w:val="clear" w:color="auto" w:fill="auto"/>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№3</w:t>
            </w:r>
          </w:p>
        </w:tc>
        <w:tc>
          <w:tcPr>
            <w:tcW w:w="1238"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93,6</w:t>
            </w:r>
          </w:p>
        </w:tc>
        <w:tc>
          <w:tcPr>
            <w:tcW w:w="935"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24,9</w:t>
            </w:r>
          </w:p>
        </w:tc>
        <w:tc>
          <w:tcPr>
            <w:tcW w:w="1630"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25</w:t>
            </w:r>
          </w:p>
        </w:tc>
      </w:tr>
      <w:tr w:rsidR="00C6789D" w:rsidRPr="00C6789D" w:rsidTr="00ED723B">
        <w:trPr>
          <w:trHeight w:val="170"/>
        </w:trPr>
        <w:tc>
          <w:tcPr>
            <w:tcW w:w="1197" w:type="pct"/>
            <w:tcBorders>
              <w:top w:val="nil"/>
              <w:left w:val="single" w:sz="8" w:space="0" w:color="auto"/>
              <w:bottom w:val="single" w:sz="8" w:space="0" w:color="auto"/>
              <w:right w:val="single" w:sz="8" w:space="0" w:color="auto"/>
            </w:tcBorders>
            <w:shd w:val="clear" w:color="auto" w:fill="auto"/>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№4</w:t>
            </w:r>
          </w:p>
        </w:tc>
        <w:tc>
          <w:tcPr>
            <w:tcW w:w="1238"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54,8</w:t>
            </w:r>
          </w:p>
        </w:tc>
        <w:tc>
          <w:tcPr>
            <w:tcW w:w="935"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19,6</w:t>
            </w:r>
          </w:p>
        </w:tc>
        <w:tc>
          <w:tcPr>
            <w:tcW w:w="1630"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20</w:t>
            </w:r>
          </w:p>
        </w:tc>
      </w:tr>
      <w:tr w:rsidR="00C6789D" w:rsidRPr="00C6789D" w:rsidTr="00ED723B">
        <w:trPr>
          <w:trHeight w:val="170"/>
        </w:trPr>
        <w:tc>
          <w:tcPr>
            <w:tcW w:w="1197" w:type="pct"/>
            <w:tcBorders>
              <w:top w:val="nil"/>
              <w:left w:val="single" w:sz="8" w:space="0" w:color="auto"/>
              <w:bottom w:val="single" w:sz="8" w:space="0" w:color="auto"/>
              <w:right w:val="single" w:sz="8" w:space="0" w:color="auto"/>
            </w:tcBorders>
            <w:shd w:val="clear" w:color="auto" w:fill="auto"/>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№5</w:t>
            </w:r>
          </w:p>
        </w:tc>
        <w:tc>
          <w:tcPr>
            <w:tcW w:w="1238"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36</w:t>
            </w:r>
          </w:p>
        </w:tc>
        <w:tc>
          <w:tcPr>
            <w:tcW w:w="935"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22,9</w:t>
            </w:r>
          </w:p>
        </w:tc>
        <w:tc>
          <w:tcPr>
            <w:tcW w:w="1630"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25</w:t>
            </w:r>
          </w:p>
        </w:tc>
      </w:tr>
      <w:tr w:rsidR="00C6789D" w:rsidRPr="00C6789D" w:rsidTr="00ED723B">
        <w:trPr>
          <w:trHeight w:val="170"/>
        </w:trPr>
        <w:tc>
          <w:tcPr>
            <w:tcW w:w="1197" w:type="pct"/>
            <w:tcBorders>
              <w:top w:val="nil"/>
              <w:left w:val="single" w:sz="8" w:space="0" w:color="auto"/>
              <w:bottom w:val="single" w:sz="8" w:space="0" w:color="auto"/>
              <w:right w:val="single" w:sz="8" w:space="0" w:color="auto"/>
            </w:tcBorders>
            <w:shd w:val="clear" w:color="auto" w:fill="auto"/>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БМК</w:t>
            </w:r>
          </w:p>
        </w:tc>
        <w:tc>
          <w:tcPr>
            <w:tcW w:w="1238"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935"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1630"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r>
      <w:tr w:rsidR="00C6789D" w:rsidRPr="00C6789D" w:rsidTr="00C6789D">
        <w:trPr>
          <w:trHeight w:val="170"/>
        </w:trPr>
        <w:tc>
          <w:tcPr>
            <w:tcW w:w="5000"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2019-2024**</w:t>
            </w:r>
          </w:p>
        </w:tc>
      </w:tr>
      <w:tr w:rsidR="00C6789D" w:rsidRPr="00C6789D" w:rsidTr="00ED723B">
        <w:trPr>
          <w:trHeight w:val="170"/>
        </w:trPr>
        <w:tc>
          <w:tcPr>
            <w:tcW w:w="1197" w:type="pct"/>
            <w:tcBorders>
              <w:top w:val="nil"/>
              <w:left w:val="single" w:sz="8" w:space="0" w:color="auto"/>
              <w:bottom w:val="single" w:sz="8" w:space="0" w:color="auto"/>
              <w:right w:val="single" w:sz="8" w:space="0" w:color="auto"/>
            </w:tcBorders>
            <w:shd w:val="clear" w:color="auto" w:fill="auto"/>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БМК</w:t>
            </w:r>
          </w:p>
        </w:tc>
        <w:tc>
          <w:tcPr>
            <w:tcW w:w="1238"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336,8</w:t>
            </w:r>
          </w:p>
        </w:tc>
        <w:tc>
          <w:tcPr>
            <w:tcW w:w="935"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2,53</w:t>
            </w:r>
          </w:p>
        </w:tc>
        <w:tc>
          <w:tcPr>
            <w:tcW w:w="1630"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3</w:t>
            </w:r>
          </w:p>
        </w:tc>
      </w:tr>
    </w:tbl>
    <w:p w:rsidR="00ED723B" w:rsidRDefault="00ED723B" w:rsidP="00ED723B">
      <w:pPr>
        <w:pStyle w:val="afd"/>
        <w:spacing w:before="0" w:after="0"/>
        <w:ind w:firstLine="709"/>
        <w:rPr>
          <w:sz w:val="24"/>
          <w:szCs w:val="24"/>
        </w:rPr>
      </w:pPr>
      <w:r>
        <w:rPr>
          <w:sz w:val="24"/>
          <w:szCs w:val="24"/>
        </w:rPr>
        <w:t>*Указан расчетный расход на подпитку тепловых сетей до перехода на закрытую схему ГВС.</w:t>
      </w:r>
    </w:p>
    <w:p w:rsidR="00C6789D" w:rsidRPr="00ED723B" w:rsidRDefault="00ED723B" w:rsidP="00ED723B">
      <w:pPr>
        <w:rPr>
          <w:lang w:val="ru-RU"/>
        </w:rPr>
      </w:pPr>
      <w:r w:rsidRPr="00ED723B">
        <w:rPr>
          <w:lang w:val="ru-RU"/>
        </w:rPr>
        <w:t>**Указан расчетный расход на подпитку тепловых сетей после перехода на закрытую схему ГВС.</w:t>
      </w:r>
    </w:p>
    <w:p w:rsidR="0008775F" w:rsidRDefault="0008775F" w:rsidP="0076729D">
      <w:pPr>
        <w:pStyle w:val="2"/>
        <w:rPr>
          <w:shd w:val="clear" w:color="auto" w:fill="FFFFFF"/>
          <w:lang w:val="ru-RU"/>
        </w:rPr>
      </w:pPr>
      <w:bookmarkStart w:id="12" w:name="_Toc394927913"/>
      <w:r>
        <w:rPr>
          <w:shd w:val="clear" w:color="auto" w:fill="FFFFFF"/>
          <w:lang w:val="ru-RU"/>
        </w:rPr>
        <w:t>3.2.</w:t>
      </w:r>
      <w:r w:rsidRPr="00425D13">
        <w:rPr>
          <w:shd w:val="clear" w:color="auto" w:fill="FFFFFF"/>
          <w:lang w:val="ru-RU"/>
        </w:rPr>
        <w:t xml:space="preserve"> </w:t>
      </w:r>
      <w:r>
        <w:rPr>
          <w:shd w:val="clear" w:color="auto" w:fill="FFFFFF"/>
          <w:lang w:val="ru-RU"/>
        </w:rPr>
        <w:t>П</w:t>
      </w:r>
      <w:r w:rsidRPr="00425D13">
        <w:rPr>
          <w:shd w:val="clear" w:color="auto" w:fill="FFFFFF"/>
          <w:lang w:val="ru-RU"/>
        </w:rPr>
        <w:t>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Pr>
          <w:shd w:val="clear" w:color="auto" w:fill="FFFFFF"/>
          <w:lang w:val="ru-RU"/>
        </w:rPr>
        <w:t>.</w:t>
      </w:r>
      <w:bookmarkEnd w:id="12"/>
    </w:p>
    <w:p w:rsidR="00070A02" w:rsidRDefault="00070A02" w:rsidP="00F74B58">
      <w:pPr>
        <w:rPr>
          <w:lang w:val="ru-RU"/>
        </w:rPr>
      </w:pPr>
      <w:r>
        <w:rPr>
          <w:rFonts w:eastAsia="Arial Unicode MS"/>
          <w:lang w:val="ru-RU"/>
        </w:rPr>
        <w:t>Согласно п.6.17 СНиП 41-02-2003 и п. 6.22 СП 124.13330.2012 для открытых и закрытых систем теплоснабжения должна предусматриваться дополнительно аварийная подпитка химически необработанной и недеаэрированной водой, расход которой принимается в количестве 2% объема воды в трубопроводах тепловых сетей и присоединенных к ним теплопотребляющим установкам.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w:t>
      </w:r>
    </w:p>
    <w:p w:rsidR="00F74B58" w:rsidRDefault="00F74B58" w:rsidP="00F74B58">
      <w:pPr>
        <w:rPr>
          <w:lang w:val="ru-RU"/>
        </w:rPr>
      </w:pPr>
      <w:r>
        <w:rPr>
          <w:lang w:val="ru-RU"/>
        </w:rPr>
        <w:t xml:space="preserve">Перспективные </w:t>
      </w:r>
      <w:r w:rsidR="00070A02">
        <w:rPr>
          <w:lang w:val="ru-RU"/>
        </w:rPr>
        <w:t>объемы аварийной подпитки тепловых сетей</w:t>
      </w:r>
      <w:r>
        <w:rPr>
          <w:lang w:val="ru-RU"/>
        </w:rPr>
        <w:t xml:space="preserve"> представлены в таблице 3.2.</w:t>
      </w:r>
    </w:p>
    <w:p w:rsidR="00F74B58" w:rsidRDefault="00F74B58" w:rsidP="00E0454B">
      <w:pPr>
        <w:jc w:val="right"/>
        <w:rPr>
          <w:lang w:val="ru-RU"/>
        </w:rPr>
      </w:pPr>
      <w:r>
        <w:rPr>
          <w:lang w:val="ru-RU"/>
        </w:rPr>
        <w:t>Таблица 3.2. Перспективные балансы теплоносителя</w:t>
      </w:r>
    </w:p>
    <w:tbl>
      <w:tblPr>
        <w:tblW w:w="5000" w:type="pct"/>
        <w:tblLook w:val="04A0"/>
      </w:tblPr>
      <w:tblGrid>
        <w:gridCol w:w="2659"/>
        <w:gridCol w:w="3853"/>
        <w:gridCol w:w="3059"/>
      </w:tblGrid>
      <w:tr w:rsidR="00ED723B" w:rsidRPr="00CB4B97" w:rsidTr="00ED723B">
        <w:trPr>
          <w:trHeight w:val="170"/>
        </w:trPr>
        <w:tc>
          <w:tcPr>
            <w:tcW w:w="13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bookmarkStart w:id="13" w:name="_Toc394927914"/>
            <w:r w:rsidRPr="00ED723B">
              <w:rPr>
                <w:color w:val="000000"/>
                <w:sz w:val="20"/>
                <w:szCs w:val="20"/>
                <w:lang w:val="ru-RU" w:eastAsia="ru-RU"/>
              </w:rPr>
              <w:t>Источник</w:t>
            </w:r>
          </w:p>
        </w:tc>
        <w:tc>
          <w:tcPr>
            <w:tcW w:w="2013" w:type="pct"/>
            <w:tcBorders>
              <w:top w:val="single" w:sz="4" w:space="0" w:color="auto"/>
              <w:left w:val="nil"/>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Расход теплоносителя, тонн/час</w:t>
            </w:r>
          </w:p>
        </w:tc>
        <w:tc>
          <w:tcPr>
            <w:tcW w:w="1598" w:type="pct"/>
            <w:tcBorders>
              <w:top w:val="single" w:sz="4" w:space="0" w:color="auto"/>
              <w:left w:val="nil"/>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Аварийный объем подпитки, тонн/час</w:t>
            </w:r>
          </w:p>
        </w:tc>
      </w:tr>
      <w:tr w:rsidR="00ED723B" w:rsidRPr="00ED723B" w:rsidTr="00ED723B">
        <w:trPr>
          <w:trHeight w:val="17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Вариант 1</w:t>
            </w:r>
          </w:p>
        </w:tc>
      </w:tr>
      <w:tr w:rsidR="00ED723B" w:rsidRPr="00ED723B" w:rsidTr="00ED723B">
        <w:trPr>
          <w:trHeight w:val="170"/>
        </w:trPr>
        <w:tc>
          <w:tcPr>
            <w:tcW w:w="1389" w:type="pct"/>
            <w:tcBorders>
              <w:top w:val="nil"/>
              <w:left w:val="single" w:sz="4" w:space="0" w:color="auto"/>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БМК №2</w:t>
            </w:r>
          </w:p>
        </w:tc>
        <w:tc>
          <w:tcPr>
            <w:tcW w:w="2013" w:type="pct"/>
            <w:tcBorders>
              <w:top w:val="nil"/>
              <w:left w:val="nil"/>
              <w:bottom w:val="single" w:sz="4" w:space="0" w:color="auto"/>
              <w:right w:val="single" w:sz="4" w:space="0" w:color="auto"/>
            </w:tcBorders>
            <w:shd w:val="clear" w:color="auto" w:fill="auto"/>
            <w:noWrap/>
            <w:vAlign w:val="bottom"/>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eastAsia="ru-RU"/>
              </w:rPr>
              <w:t>149,2</w:t>
            </w:r>
          </w:p>
        </w:tc>
        <w:tc>
          <w:tcPr>
            <w:tcW w:w="1598" w:type="pct"/>
            <w:tcBorders>
              <w:top w:val="nil"/>
              <w:left w:val="nil"/>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2,984</w:t>
            </w:r>
          </w:p>
        </w:tc>
      </w:tr>
      <w:tr w:rsidR="00ED723B" w:rsidRPr="00ED723B" w:rsidTr="00ED723B">
        <w:trPr>
          <w:trHeight w:val="170"/>
        </w:trPr>
        <w:tc>
          <w:tcPr>
            <w:tcW w:w="1389" w:type="pct"/>
            <w:tcBorders>
              <w:top w:val="nil"/>
              <w:left w:val="single" w:sz="4" w:space="0" w:color="auto"/>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БМК №3</w:t>
            </w:r>
          </w:p>
        </w:tc>
        <w:tc>
          <w:tcPr>
            <w:tcW w:w="2013" w:type="pct"/>
            <w:tcBorders>
              <w:top w:val="nil"/>
              <w:left w:val="nil"/>
              <w:bottom w:val="single" w:sz="4" w:space="0" w:color="auto"/>
              <w:right w:val="single" w:sz="4" w:space="0" w:color="auto"/>
            </w:tcBorders>
            <w:shd w:val="clear" w:color="auto" w:fill="auto"/>
            <w:noWrap/>
            <w:vAlign w:val="bottom"/>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eastAsia="ru-RU"/>
              </w:rPr>
              <w:t>110</w:t>
            </w:r>
          </w:p>
        </w:tc>
        <w:tc>
          <w:tcPr>
            <w:tcW w:w="1598" w:type="pct"/>
            <w:tcBorders>
              <w:top w:val="nil"/>
              <w:left w:val="nil"/>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2,2</w:t>
            </w:r>
          </w:p>
        </w:tc>
      </w:tr>
      <w:tr w:rsidR="00ED723B" w:rsidRPr="00ED723B" w:rsidTr="00ED723B">
        <w:trPr>
          <w:trHeight w:val="170"/>
        </w:trPr>
        <w:tc>
          <w:tcPr>
            <w:tcW w:w="1389" w:type="pct"/>
            <w:tcBorders>
              <w:top w:val="nil"/>
              <w:left w:val="single" w:sz="4" w:space="0" w:color="auto"/>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БМК №4</w:t>
            </w:r>
          </w:p>
        </w:tc>
        <w:tc>
          <w:tcPr>
            <w:tcW w:w="2013" w:type="pct"/>
            <w:tcBorders>
              <w:top w:val="nil"/>
              <w:left w:val="nil"/>
              <w:bottom w:val="single" w:sz="4" w:space="0" w:color="auto"/>
              <w:right w:val="single" w:sz="4" w:space="0" w:color="auto"/>
            </w:tcBorders>
            <w:shd w:val="clear" w:color="auto" w:fill="auto"/>
            <w:noWrap/>
            <w:vAlign w:val="bottom"/>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eastAsia="ru-RU"/>
              </w:rPr>
              <w:t>35,2</w:t>
            </w:r>
          </w:p>
        </w:tc>
        <w:tc>
          <w:tcPr>
            <w:tcW w:w="1598" w:type="pct"/>
            <w:tcBorders>
              <w:top w:val="nil"/>
              <w:left w:val="nil"/>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0,704</w:t>
            </w:r>
          </w:p>
        </w:tc>
      </w:tr>
      <w:tr w:rsidR="00ED723B" w:rsidRPr="00ED723B" w:rsidTr="00ED723B">
        <w:trPr>
          <w:trHeight w:val="170"/>
        </w:trPr>
        <w:tc>
          <w:tcPr>
            <w:tcW w:w="1389" w:type="pct"/>
            <w:tcBorders>
              <w:top w:val="nil"/>
              <w:left w:val="single" w:sz="4" w:space="0" w:color="auto"/>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БМК №5</w:t>
            </w:r>
          </w:p>
        </w:tc>
        <w:tc>
          <w:tcPr>
            <w:tcW w:w="2013" w:type="pct"/>
            <w:tcBorders>
              <w:top w:val="nil"/>
              <w:left w:val="nil"/>
              <w:bottom w:val="single" w:sz="4" w:space="0" w:color="auto"/>
              <w:right w:val="single" w:sz="4" w:space="0" w:color="auto"/>
            </w:tcBorders>
            <w:shd w:val="clear" w:color="auto" w:fill="auto"/>
            <w:noWrap/>
            <w:vAlign w:val="bottom"/>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eastAsia="ru-RU"/>
              </w:rPr>
              <w:t>72,8</w:t>
            </w:r>
          </w:p>
        </w:tc>
        <w:tc>
          <w:tcPr>
            <w:tcW w:w="1598" w:type="pct"/>
            <w:tcBorders>
              <w:top w:val="nil"/>
              <w:left w:val="nil"/>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1,456</w:t>
            </w:r>
          </w:p>
        </w:tc>
      </w:tr>
      <w:tr w:rsidR="00ED723B" w:rsidRPr="00ED723B" w:rsidTr="00ED723B">
        <w:trPr>
          <w:trHeight w:val="17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Вариант 2</w:t>
            </w:r>
          </w:p>
        </w:tc>
      </w:tr>
      <w:tr w:rsidR="00ED723B" w:rsidRPr="00ED723B" w:rsidTr="00ED723B">
        <w:trPr>
          <w:trHeight w:val="170"/>
        </w:trPr>
        <w:tc>
          <w:tcPr>
            <w:tcW w:w="1389" w:type="pct"/>
            <w:tcBorders>
              <w:top w:val="nil"/>
              <w:left w:val="single" w:sz="4" w:space="0" w:color="auto"/>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БМК</w:t>
            </w:r>
          </w:p>
        </w:tc>
        <w:tc>
          <w:tcPr>
            <w:tcW w:w="2013" w:type="pct"/>
            <w:tcBorders>
              <w:top w:val="nil"/>
              <w:left w:val="nil"/>
              <w:bottom w:val="single" w:sz="4" w:space="0" w:color="auto"/>
              <w:right w:val="single" w:sz="4" w:space="0" w:color="auto"/>
            </w:tcBorders>
            <w:shd w:val="clear" w:color="auto" w:fill="auto"/>
            <w:noWrap/>
            <w:vAlign w:val="bottom"/>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eastAsia="ru-RU"/>
              </w:rPr>
              <w:t>336,8</w:t>
            </w:r>
          </w:p>
        </w:tc>
        <w:tc>
          <w:tcPr>
            <w:tcW w:w="1598" w:type="pct"/>
            <w:tcBorders>
              <w:top w:val="nil"/>
              <w:left w:val="nil"/>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6,736</w:t>
            </w:r>
          </w:p>
        </w:tc>
      </w:tr>
    </w:tbl>
    <w:p w:rsidR="00ED723B" w:rsidRDefault="00ED723B" w:rsidP="00ED723B">
      <w:pPr>
        <w:rPr>
          <w:shd w:val="clear" w:color="auto" w:fill="FFFFFF"/>
          <w:lang w:val="ru-RU"/>
        </w:rPr>
      </w:pPr>
    </w:p>
    <w:p w:rsidR="0008775F" w:rsidRDefault="0008775F" w:rsidP="00491720">
      <w:pPr>
        <w:pStyle w:val="1"/>
        <w:rPr>
          <w:shd w:val="clear" w:color="auto" w:fill="FFFFFF"/>
          <w:lang w:val="ru-RU"/>
        </w:rPr>
      </w:pPr>
      <w:r w:rsidRPr="00425D13">
        <w:rPr>
          <w:shd w:val="clear" w:color="auto" w:fill="FFFFFF"/>
          <w:lang w:val="ru-RU"/>
        </w:rPr>
        <w:lastRenderedPageBreak/>
        <w:t>4</w:t>
      </w:r>
      <w:r>
        <w:rPr>
          <w:shd w:val="clear" w:color="auto" w:fill="FFFFFF"/>
          <w:lang w:val="ru-RU"/>
        </w:rPr>
        <w:t>.</w:t>
      </w:r>
      <w:r w:rsidRPr="00425D13">
        <w:rPr>
          <w:shd w:val="clear" w:color="auto" w:fill="FFFFFF"/>
          <w:lang w:val="ru-RU"/>
        </w:rPr>
        <w:t xml:space="preserve"> Предложения по строительству, реконструкции и техническому перевооружению источников тепловой энергии</w:t>
      </w:r>
      <w:r>
        <w:rPr>
          <w:shd w:val="clear" w:color="auto" w:fill="FFFFFF"/>
          <w:lang w:val="ru-RU"/>
        </w:rPr>
        <w:t>.</w:t>
      </w:r>
      <w:bookmarkEnd w:id="13"/>
    </w:p>
    <w:p w:rsidR="0008775F" w:rsidRDefault="0008775F" w:rsidP="000553E3">
      <w:pPr>
        <w:pStyle w:val="2"/>
        <w:rPr>
          <w:shd w:val="clear" w:color="auto" w:fill="FFFFFF"/>
          <w:lang w:val="ru-RU"/>
        </w:rPr>
      </w:pPr>
      <w:bookmarkStart w:id="14" w:name="_Toc394927915"/>
      <w:r>
        <w:rPr>
          <w:shd w:val="clear" w:color="auto" w:fill="FFFFFF"/>
          <w:lang w:val="ru-RU"/>
        </w:rPr>
        <w:t>4.1.</w:t>
      </w:r>
      <w:r w:rsidRPr="00425D13">
        <w:rPr>
          <w:shd w:val="clear" w:color="auto" w:fill="FFFFFF"/>
          <w:lang w:val="ru-RU"/>
        </w:rPr>
        <w:t xml:space="preserve"> </w:t>
      </w:r>
      <w:r>
        <w:rPr>
          <w:shd w:val="clear" w:color="auto" w:fill="FFFFFF"/>
          <w:lang w:val="ru-RU"/>
        </w:rPr>
        <w:t>П</w:t>
      </w:r>
      <w:r w:rsidRPr="00425D13">
        <w:rPr>
          <w:shd w:val="clear" w:color="auto" w:fill="FFFFFF"/>
          <w:lang w:val="ru-RU"/>
        </w:rPr>
        <w:t>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Pr>
          <w:shd w:val="clear" w:color="auto" w:fill="FFFFFF"/>
          <w:lang w:val="ru-RU"/>
        </w:rPr>
        <w:t xml:space="preserve"> </w:t>
      </w:r>
      <w:r w:rsidRPr="00425D13">
        <w:rPr>
          <w:shd w:val="clear" w:color="auto" w:fill="FFFFFF"/>
          <w:lang w:val="ru-RU"/>
        </w:rPr>
        <w:t>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r>
        <w:rPr>
          <w:shd w:val="clear" w:color="auto" w:fill="FFFFFF"/>
          <w:lang w:val="ru-RU"/>
        </w:rPr>
        <w:t>.</w:t>
      </w:r>
      <w:bookmarkEnd w:id="14"/>
    </w:p>
    <w:p w:rsidR="00541306" w:rsidRPr="00790145" w:rsidRDefault="00541306" w:rsidP="00541306">
      <w:pPr>
        <w:rPr>
          <w:lang w:val="ru-RU"/>
        </w:rPr>
      </w:pPr>
      <w:r w:rsidRPr="00790145">
        <w:rPr>
          <w:lang w:val="ru-RU"/>
        </w:rPr>
        <w:t>Предложения по строительству, реконструкции и техническому перевооружению на расчетный период.</w:t>
      </w:r>
    </w:p>
    <w:p w:rsidR="00541306" w:rsidRPr="00876120" w:rsidRDefault="00541306" w:rsidP="00541306">
      <w:r w:rsidRPr="00876120">
        <w:t>Вариант 1:</w:t>
      </w:r>
    </w:p>
    <w:p w:rsidR="00541306" w:rsidRPr="00876120" w:rsidRDefault="00541306" w:rsidP="00541306">
      <w:r w:rsidRPr="00876120">
        <w:t>Первая очередь 2014-2019</w:t>
      </w:r>
    </w:p>
    <w:p w:rsidR="00541306" w:rsidRPr="00855C8A" w:rsidRDefault="00541306" w:rsidP="00F060FB">
      <w:pPr>
        <w:pStyle w:val="a9"/>
        <w:numPr>
          <w:ilvl w:val="0"/>
          <w:numId w:val="1"/>
        </w:numPr>
        <w:spacing w:before="0"/>
        <w:ind w:left="0" w:firstLine="709"/>
        <w:rPr>
          <w:lang w:val="ru-RU"/>
        </w:rPr>
      </w:pPr>
      <w:r w:rsidRPr="00855C8A">
        <w:rPr>
          <w:lang w:val="ru-RU"/>
        </w:rPr>
        <w:t>установка приборов учета тепловой энергии на каждой котельной и у потребителей</w:t>
      </w:r>
      <w:r>
        <w:rPr>
          <w:lang w:val="ru-RU"/>
        </w:rPr>
        <w:t>,</w:t>
      </w:r>
      <w:r w:rsidRPr="00855C8A">
        <w:rPr>
          <w:lang w:val="ru-RU"/>
        </w:rPr>
        <w:t xml:space="preserve"> чья тепловая нагрузка </w:t>
      </w:r>
      <w:r>
        <w:rPr>
          <w:lang w:val="ru-RU"/>
        </w:rPr>
        <w:t>превышает</w:t>
      </w:r>
      <w:r w:rsidRPr="00855C8A">
        <w:rPr>
          <w:lang w:val="ru-RU"/>
        </w:rPr>
        <w:t xml:space="preserve"> 0,2 Гкал/час</w:t>
      </w:r>
      <w:r>
        <w:rPr>
          <w:lang w:val="ru-RU"/>
        </w:rPr>
        <w:t>, с</w:t>
      </w:r>
      <w:r w:rsidRPr="00855C8A">
        <w:rPr>
          <w:lang w:val="ru-RU"/>
        </w:rPr>
        <w:t>огласно ФЗ №261 от 23.11.2009. Это позволит корректно вести учет тепловой энергии;</w:t>
      </w:r>
    </w:p>
    <w:p w:rsidR="00541306" w:rsidRPr="00AC7F2E" w:rsidRDefault="00541306" w:rsidP="00F060FB">
      <w:pPr>
        <w:pStyle w:val="a9"/>
        <w:numPr>
          <w:ilvl w:val="0"/>
          <w:numId w:val="1"/>
        </w:numPr>
        <w:spacing w:before="0"/>
        <w:ind w:left="0" w:firstLine="709"/>
        <w:rPr>
          <w:lang w:val="ru-RU"/>
        </w:rPr>
      </w:pPr>
      <w:r w:rsidRPr="00790145">
        <w:rPr>
          <w:lang w:val="ru-RU"/>
        </w:rPr>
        <w:t>установка систем водоподготовки подпиточной воды. Это позволит избежать возникновения перерасход</w:t>
      </w:r>
      <w:r>
        <w:rPr>
          <w:lang w:val="ru-RU"/>
        </w:rPr>
        <w:t>а</w:t>
      </w:r>
      <w:r w:rsidRPr="00790145">
        <w:rPr>
          <w:lang w:val="ru-RU"/>
        </w:rPr>
        <w:t xml:space="preserve"> топлива, увеличения потребляемой электроэнергии и роста затрат на кислотную промывку теплообменников и котлов. </w:t>
      </w:r>
      <w:r w:rsidRPr="00AC7F2E">
        <w:rPr>
          <w:lang w:val="ru-RU"/>
        </w:rPr>
        <w:t>Производительность ВПУ для каждой котельной указана в таблице 6.1.1.;</w:t>
      </w:r>
    </w:p>
    <w:p w:rsidR="00541306" w:rsidRPr="00CF20B8" w:rsidRDefault="00541306" w:rsidP="00F060FB">
      <w:pPr>
        <w:pStyle w:val="a9"/>
        <w:numPr>
          <w:ilvl w:val="0"/>
          <w:numId w:val="1"/>
        </w:numPr>
        <w:spacing w:before="0"/>
        <w:ind w:left="0" w:firstLine="709"/>
        <w:rPr>
          <w:lang w:val="ru-RU"/>
        </w:rPr>
      </w:pPr>
      <w:r w:rsidRPr="00790145">
        <w:rPr>
          <w:lang w:val="ru-RU"/>
        </w:rPr>
        <w:t>сооружение современных автоматических БМК на базе газовых котлов</w:t>
      </w:r>
      <w:r>
        <w:rPr>
          <w:lang w:val="ru-RU"/>
        </w:rPr>
        <w:t xml:space="preserve"> взамен угольных котельных</w:t>
      </w:r>
      <w:r w:rsidRPr="00790145">
        <w:rPr>
          <w:lang w:val="ru-RU"/>
        </w:rPr>
        <w:t>. Это позволит сократить использование ручного труда и количество обслуживающего персонала, что существенно снизит затраты на обслуживание котельной. На котельных предусматривается наличие водоподготовительных установок, систем автоматизации и диспетчеризации. Современные котельные на газовом топливе занимают меньшую площадь, а так же не требу</w:t>
      </w:r>
      <w:r>
        <w:rPr>
          <w:lang w:val="ru-RU"/>
        </w:rPr>
        <w:t>ю</w:t>
      </w:r>
      <w:r w:rsidRPr="00790145">
        <w:rPr>
          <w:lang w:val="ru-RU"/>
        </w:rPr>
        <w:t xml:space="preserve">т наличие большой площадки для хранения твердого топлива или склада. </w:t>
      </w:r>
      <w:r w:rsidRPr="00CF20B8">
        <w:rPr>
          <w:lang w:val="ru-RU"/>
        </w:rPr>
        <w:t>Необходимая установленная мощность котельных указана в таблице 6.1.1.</w:t>
      </w:r>
    </w:p>
    <w:p w:rsidR="00541306" w:rsidRPr="00331AA5" w:rsidRDefault="00541306" w:rsidP="00541306">
      <w:pPr>
        <w:pStyle w:val="a9"/>
        <w:ind w:left="709"/>
        <w:rPr>
          <w:lang w:val="ru-RU"/>
        </w:rPr>
      </w:pPr>
      <w:r w:rsidRPr="00331AA5">
        <w:rPr>
          <w:lang w:val="ru-RU"/>
        </w:rPr>
        <w:t>Вторая очередь</w:t>
      </w:r>
      <w:r>
        <w:rPr>
          <w:lang w:val="ru-RU"/>
        </w:rPr>
        <w:t xml:space="preserve"> 2019-2024</w:t>
      </w:r>
    </w:p>
    <w:p w:rsidR="00541306" w:rsidRPr="00331AA5" w:rsidRDefault="00541306" w:rsidP="00541306">
      <w:pPr>
        <w:rPr>
          <w:lang w:val="ru-RU"/>
        </w:rPr>
      </w:pPr>
      <w:r w:rsidRPr="00331AA5">
        <w:rPr>
          <w:lang w:val="ru-RU"/>
        </w:rPr>
        <w:t>Ликвидация существующих котельных №2, №3, №4, №5;</w:t>
      </w:r>
    </w:p>
    <w:p w:rsidR="00541306" w:rsidRPr="00B85AD8" w:rsidRDefault="00541306" w:rsidP="00541306">
      <w:pPr>
        <w:jc w:val="right"/>
      </w:pPr>
      <w:r w:rsidRPr="00B85AD8">
        <w:t>Таблица 6.1.1. Характеристики перспективных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62"/>
        <w:gridCol w:w="3277"/>
        <w:gridCol w:w="2732"/>
      </w:tblGrid>
      <w:tr w:rsidR="00541306" w:rsidRPr="006C3EC1" w:rsidTr="00541306">
        <w:trPr>
          <w:trHeight w:val="170"/>
        </w:trPr>
        <w:tc>
          <w:tcPr>
            <w:tcW w:w="1861" w:type="pct"/>
            <w:shd w:val="clear" w:color="auto" w:fill="auto"/>
            <w:vAlign w:val="center"/>
            <w:hideMark/>
          </w:tcPr>
          <w:p w:rsidR="00541306" w:rsidRPr="006C3EC1" w:rsidRDefault="00541306" w:rsidP="00541306">
            <w:pPr>
              <w:spacing w:before="0" w:line="240" w:lineRule="auto"/>
              <w:ind w:firstLine="0"/>
              <w:jc w:val="center"/>
              <w:rPr>
                <w:b/>
                <w:bCs/>
                <w:color w:val="000000"/>
                <w:sz w:val="20"/>
                <w:szCs w:val="20"/>
              </w:rPr>
            </w:pPr>
            <w:r w:rsidRPr="006C3EC1">
              <w:rPr>
                <w:b/>
                <w:bCs/>
                <w:color w:val="000000"/>
                <w:sz w:val="20"/>
                <w:szCs w:val="20"/>
              </w:rPr>
              <w:t>Наименование котельной</w:t>
            </w:r>
          </w:p>
        </w:tc>
        <w:tc>
          <w:tcPr>
            <w:tcW w:w="1712" w:type="pct"/>
            <w:shd w:val="clear" w:color="auto" w:fill="auto"/>
            <w:vAlign w:val="center"/>
            <w:hideMark/>
          </w:tcPr>
          <w:p w:rsidR="00541306" w:rsidRPr="006C3EC1" w:rsidRDefault="00541306" w:rsidP="00541306">
            <w:pPr>
              <w:spacing w:before="0" w:line="240" w:lineRule="auto"/>
              <w:ind w:firstLine="0"/>
              <w:jc w:val="center"/>
              <w:rPr>
                <w:b/>
                <w:bCs/>
                <w:color w:val="000000"/>
                <w:sz w:val="20"/>
                <w:szCs w:val="20"/>
              </w:rPr>
            </w:pPr>
            <w:r w:rsidRPr="006C3EC1">
              <w:rPr>
                <w:b/>
                <w:bCs/>
                <w:color w:val="000000"/>
                <w:sz w:val="20"/>
                <w:szCs w:val="20"/>
              </w:rPr>
              <w:t>Установленная мощность, Гкал/час</w:t>
            </w:r>
          </w:p>
        </w:tc>
        <w:tc>
          <w:tcPr>
            <w:tcW w:w="1427" w:type="pct"/>
            <w:shd w:val="clear" w:color="auto" w:fill="auto"/>
            <w:vAlign w:val="center"/>
            <w:hideMark/>
          </w:tcPr>
          <w:p w:rsidR="00541306" w:rsidRPr="006C3EC1" w:rsidRDefault="00541306" w:rsidP="00541306">
            <w:pPr>
              <w:spacing w:before="0" w:line="240" w:lineRule="auto"/>
              <w:ind w:firstLine="0"/>
              <w:jc w:val="center"/>
              <w:rPr>
                <w:b/>
                <w:bCs/>
                <w:color w:val="000000"/>
                <w:sz w:val="20"/>
                <w:szCs w:val="20"/>
              </w:rPr>
            </w:pPr>
            <w:r w:rsidRPr="006C3EC1">
              <w:rPr>
                <w:b/>
                <w:bCs/>
                <w:color w:val="000000"/>
                <w:sz w:val="20"/>
                <w:szCs w:val="20"/>
              </w:rPr>
              <w:t>Производительность ВПУ, тонн/час</w:t>
            </w:r>
          </w:p>
        </w:tc>
      </w:tr>
      <w:tr w:rsidR="00541306" w:rsidRPr="006C3EC1" w:rsidTr="00541306">
        <w:trPr>
          <w:trHeight w:val="170"/>
        </w:trPr>
        <w:tc>
          <w:tcPr>
            <w:tcW w:w="5000" w:type="pct"/>
            <w:gridSpan w:val="3"/>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2014-2019</w:t>
            </w:r>
          </w:p>
        </w:tc>
      </w:tr>
      <w:tr w:rsidR="00541306" w:rsidRPr="006C3EC1" w:rsidTr="00541306">
        <w:trPr>
          <w:trHeight w:val="170"/>
        </w:trPr>
        <w:tc>
          <w:tcPr>
            <w:tcW w:w="1861"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Котельная №2</w:t>
            </w:r>
          </w:p>
        </w:tc>
        <w:tc>
          <w:tcPr>
            <w:tcW w:w="1712" w:type="pct"/>
            <w:shd w:val="clear" w:color="auto" w:fill="auto"/>
            <w:vAlign w:val="center"/>
          </w:tcPr>
          <w:p w:rsidR="00541306" w:rsidRPr="00331AA5" w:rsidRDefault="00541306" w:rsidP="00541306">
            <w:pPr>
              <w:spacing w:before="0" w:line="240" w:lineRule="auto"/>
              <w:ind w:firstLine="0"/>
              <w:jc w:val="center"/>
              <w:rPr>
                <w:color w:val="000000"/>
                <w:sz w:val="20"/>
                <w:szCs w:val="20"/>
                <w:lang w:val="ru-RU"/>
              </w:rPr>
            </w:pPr>
            <w:r>
              <w:rPr>
                <w:color w:val="000000"/>
                <w:sz w:val="20"/>
                <w:szCs w:val="20"/>
                <w:lang w:val="ru-RU"/>
              </w:rPr>
              <w:t>4</w:t>
            </w:r>
            <w:r w:rsidRPr="006C3EC1">
              <w:rPr>
                <w:color w:val="000000"/>
                <w:sz w:val="20"/>
                <w:szCs w:val="20"/>
              </w:rPr>
              <w:t>,5</w:t>
            </w:r>
            <w:r>
              <w:rPr>
                <w:color w:val="000000"/>
                <w:sz w:val="20"/>
                <w:szCs w:val="20"/>
                <w:lang w:val="ru-RU"/>
              </w:rPr>
              <w:t>0</w:t>
            </w:r>
          </w:p>
        </w:tc>
        <w:tc>
          <w:tcPr>
            <w:tcW w:w="1427" w:type="pct"/>
            <w:shd w:val="clear" w:color="auto" w:fill="auto"/>
            <w:vAlign w:val="center"/>
          </w:tcPr>
          <w:p w:rsidR="00541306" w:rsidRPr="0014426C" w:rsidRDefault="00541306" w:rsidP="00541306">
            <w:pPr>
              <w:spacing w:before="0" w:line="240" w:lineRule="auto"/>
              <w:ind w:firstLine="0"/>
              <w:jc w:val="center"/>
              <w:rPr>
                <w:color w:val="000000"/>
                <w:sz w:val="20"/>
                <w:szCs w:val="20"/>
                <w:lang w:val="ru-RU"/>
              </w:rPr>
            </w:pPr>
            <w:r>
              <w:rPr>
                <w:color w:val="000000"/>
                <w:sz w:val="20"/>
                <w:szCs w:val="20"/>
                <w:lang w:val="ru-RU"/>
              </w:rPr>
              <w:t>2,0</w:t>
            </w:r>
          </w:p>
        </w:tc>
      </w:tr>
      <w:tr w:rsidR="00541306" w:rsidRPr="006C3EC1" w:rsidTr="00541306">
        <w:trPr>
          <w:trHeight w:val="170"/>
        </w:trPr>
        <w:tc>
          <w:tcPr>
            <w:tcW w:w="1861"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Котельная №3</w:t>
            </w:r>
          </w:p>
        </w:tc>
        <w:tc>
          <w:tcPr>
            <w:tcW w:w="1712" w:type="pct"/>
            <w:shd w:val="clear" w:color="auto" w:fill="auto"/>
            <w:vAlign w:val="center"/>
          </w:tcPr>
          <w:p w:rsidR="00541306" w:rsidRPr="00331AA5" w:rsidRDefault="00541306" w:rsidP="00541306">
            <w:pPr>
              <w:spacing w:before="0" w:line="240" w:lineRule="auto"/>
              <w:ind w:firstLine="0"/>
              <w:jc w:val="center"/>
              <w:rPr>
                <w:color w:val="000000"/>
                <w:sz w:val="20"/>
                <w:szCs w:val="20"/>
                <w:lang w:val="ru-RU"/>
              </w:rPr>
            </w:pPr>
            <w:r w:rsidRPr="006C3EC1">
              <w:rPr>
                <w:color w:val="000000"/>
                <w:sz w:val="20"/>
                <w:szCs w:val="20"/>
              </w:rPr>
              <w:t>3</w:t>
            </w:r>
            <w:r>
              <w:rPr>
                <w:color w:val="000000"/>
                <w:sz w:val="20"/>
                <w:szCs w:val="20"/>
                <w:lang w:val="ru-RU"/>
              </w:rPr>
              <w:t>,00</w:t>
            </w:r>
          </w:p>
        </w:tc>
        <w:tc>
          <w:tcPr>
            <w:tcW w:w="1427" w:type="pct"/>
            <w:shd w:val="clear" w:color="auto" w:fill="auto"/>
            <w:vAlign w:val="center"/>
          </w:tcPr>
          <w:p w:rsidR="00541306" w:rsidRPr="0014426C" w:rsidRDefault="00541306" w:rsidP="00541306">
            <w:pPr>
              <w:spacing w:before="0" w:line="240" w:lineRule="auto"/>
              <w:ind w:firstLine="0"/>
              <w:jc w:val="center"/>
              <w:rPr>
                <w:color w:val="000000"/>
                <w:sz w:val="20"/>
                <w:szCs w:val="20"/>
                <w:lang w:val="ru-RU"/>
              </w:rPr>
            </w:pPr>
            <w:r>
              <w:rPr>
                <w:color w:val="000000"/>
                <w:sz w:val="20"/>
                <w:szCs w:val="20"/>
                <w:lang w:val="ru-RU"/>
              </w:rPr>
              <w:t>1,5</w:t>
            </w:r>
          </w:p>
        </w:tc>
      </w:tr>
      <w:tr w:rsidR="00541306" w:rsidRPr="006C3EC1" w:rsidTr="00541306">
        <w:trPr>
          <w:trHeight w:val="170"/>
        </w:trPr>
        <w:tc>
          <w:tcPr>
            <w:tcW w:w="1861"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Котельная №4</w:t>
            </w:r>
          </w:p>
        </w:tc>
        <w:tc>
          <w:tcPr>
            <w:tcW w:w="1712" w:type="pct"/>
            <w:shd w:val="clear" w:color="auto" w:fill="auto"/>
            <w:vAlign w:val="center"/>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1,72</w:t>
            </w:r>
          </w:p>
        </w:tc>
        <w:tc>
          <w:tcPr>
            <w:tcW w:w="1427" w:type="pct"/>
            <w:shd w:val="clear" w:color="auto" w:fill="auto"/>
            <w:vAlign w:val="center"/>
          </w:tcPr>
          <w:p w:rsidR="00541306" w:rsidRPr="0014426C" w:rsidRDefault="00541306" w:rsidP="00541306">
            <w:pPr>
              <w:spacing w:before="0" w:line="240" w:lineRule="auto"/>
              <w:ind w:firstLine="0"/>
              <w:jc w:val="center"/>
              <w:rPr>
                <w:color w:val="000000"/>
                <w:sz w:val="20"/>
                <w:szCs w:val="20"/>
                <w:lang w:val="ru-RU"/>
              </w:rPr>
            </w:pPr>
            <w:r>
              <w:rPr>
                <w:color w:val="000000"/>
                <w:sz w:val="20"/>
                <w:szCs w:val="20"/>
                <w:lang w:val="ru-RU"/>
              </w:rPr>
              <w:t>1,5</w:t>
            </w:r>
          </w:p>
        </w:tc>
      </w:tr>
      <w:tr w:rsidR="00541306" w:rsidRPr="006C3EC1" w:rsidTr="00541306">
        <w:trPr>
          <w:trHeight w:val="170"/>
        </w:trPr>
        <w:tc>
          <w:tcPr>
            <w:tcW w:w="1861"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lastRenderedPageBreak/>
              <w:t>Котельная №5</w:t>
            </w:r>
          </w:p>
        </w:tc>
        <w:tc>
          <w:tcPr>
            <w:tcW w:w="1712" w:type="pct"/>
            <w:shd w:val="clear" w:color="auto" w:fill="auto"/>
            <w:vAlign w:val="center"/>
          </w:tcPr>
          <w:p w:rsidR="00541306" w:rsidRPr="00331AA5" w:rsidRDefault="00541306" w:rsidP="00541306">
            <w:pPr>
              <w:spacing w:before="0" w:line="240" w:lineRule="auto"/>
              <w:ind w:firstLine="0"/>
              <w:jc w:val="center"/>
              <w:rPr>
                <w:color w:val="000000"/>
                <w:sz w:val="20"/>
                <w:szCs w:val="20"/>
                <w:lang w:val="ru-RU"/>
              </w:rPr>
            </w:pPr>
            <w:r w:rsidRPr="006C3EC1">
              <w:rPr>
                <w:color w:val="000000"/>
                <w:sz w:val="20"/>
                <w:szCs w:val="20"/>
              </w:rPr>
              <w:t>1,</w:t>
            </w:r>
            <w:r>
              <w:rPr>
                <w:color w:val="000000"/>
                <w:sz w:val="20"/>
                <w:szCs w:val="20"/>
                <w:lang w:val="ru-RU"/>
              </w:rPr>
              <w:t>40</w:t>
            </w:r>
          </w:p>
        </w:tc>
        <w:tc>
          <w:tcPr>
            <w:tcW w:w="1427" w:type="pct"/>
            <w:shd w:val="clear" w:color="auto" w:fill="auto"/>
            <w:vAlign w:val="center"/>
          </w:tcPr>
          <w:p w:rsidR="00541306" w:rsidRPr="0014426C" w:rsidRDefault="00541306" w:rsidP="00541306">
            <w:pPr>
              <w:spacing w:before="0" w:line="240" w:lineRule="auto"/>
              <w:ind w:firstLine="0"/>
              <w:jc w:val="center"/>
              <w:rPr>
                <w:color w:val="000000"/>
                <w:sz w:val="20"/>
                <w:szCs w:val="20"/>
                <w:lang w:val="ru-RU"/>
              </w:rPr>
            </w:pPr>
            <w:r>
              <w:rPr>
                <w:color w:val="000000"/>
                <w:sz w:val="20"/>
                <w:szCs w:val="20"/>
                <w:lang w:val="ru-RU"/>
              </w:rPr>
              <w:t>1,0</w:t>
            </w:r>
          </w:p>
        </w:tc>
      </w:tr>
      <w:tr w:rsidR="00541306" w:rsidRPr="006C3EC1" w:rsidTr="00541306">
        <w:trPr>
          <w:trHeight w:val="170"/>
        </w:trPr>
        <w:tc>
          <w:tcPr>
            <w:tcW w:w="5000" w:type="pct"/>
            <w:gridSpan w:val="3"/>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2019-2024</w:t>
            </w:r>
          </w:p>
        </w:tc>
      </w:tr>
      <w:tr w:rsidR="00541306" w:rsidRPr="006C3EC1" w:rsidTr="00541306">
        <w:trPr>
          <w:trHeight w:val="170"/>
        </w:trPr>
        <w:tc>
          <w:tcPr>
            <w:tcW w:w="1861" w:type="pct"/>
            <w:shd w:val="clear" w:color="auto" w:fill="auto"/>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БМК №2</w:t>
            </w:r>
          </w:p>
        </w:tc>
        <w:tc>
          <w:tcPr>
            <w:tcW w:w="1712"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4</w:t>
            </w:r>
          </w:p>
        </w:tc>
        <w:tc>
          <w:tcPr>
            <w:tcW w:w="1427"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1,5</w:t>
            </w:r>
          </w:p>
        </w:tc>
      </w:tr>
      <w:tr w:rsidR="00541306" w:rsidRPr="006C3EC1" w:rsidTr="00541306">
        <w:trPr>
          <w:trHeight w:val="170"/>
        </w:trPr>
        <w:tc>
          <w:tcPr>
            <w:tcW w:w="1861" w:type="pct"/>
            <w:shd w:val="clear" w:color="auto" w:fill="auto"/>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БМК №3</w:t>
            </w:r>
          </w:p>
        </w:tc>
        <w:tc>
          <w:tcPr>
            <w:tcW w:w="1712"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3</w:t>
            </w:r>
          </w:p>
        </w:tc>
        <w:tc>
          <w:tcPr>
            <w:tcW w:w="1427" w:type="pct"/>
            <w:shd w:val="clear" w:color="auto" w:fill="auto"/>
            <w:noWrap/>
            <w:vAlign w:val="center"/>
            <w:hideMark/>
          </w:tcPr>
          <w:p w:rsidR="00541306" w:rsidRPr="0014426C" w:rsidRDefault="00541306" w:rsidP="00541306">
            <w:pPr>
              <w:spacing w:before="0" w:line="240" w:lineRule="auto"/>
              <w:ind w:firstLine="0"/>
              <w:jc w:val="center"/>
              <w:rPr>
                <w:color w:val="000000"/>
                <w:sz w:val="20"/>
                <w:szCs w:val="20"/>
                <w:lang w:val="ru-RU"/>
              </w:rPr>
            </w:pPr>
            <w:r w:rsidRPr="006C3EC1">
              <w:rPr>
                <w:color w:val="000000"/>
                <w:sz w:val="20"/>
                <w:szCs w:val="20"/>
              </w:rPr>
              <w:t>1</w:t>
            </w:r>
            <w:r>
              <w:rPr>
                <w:color w:val="000000"/>
                <w:sz w:val="20"/>
                <w:szCs w:val="20"/>
                <w:lang w:val="ru-RU"/>
              </w:rPr>
              <w:t>,0</w:t>
            </w:r>
          </w:p>
        </w:tc>
      </w:tr>
      <w:tr w:rsidR="00541306" w:rsidRPr="006C3EC1" w:rsidTr="00541306">
        <w:trPr>
          <w:trHeight w:val="170"/>
        </w:trPr>
        <w:tc>
          <w:tcPr>
            <w:tcW w:w="1861" w:type="pct"/>
            <w:shd w:val="clear" w:color="auto" w:fill="auto"/>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БМК №4</w:t>
            </w:r>
          </w:p>
        </w:tc>
        <w:tc>
          <w:tcPr>
            <w:tcW w:w="1712"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1</w:t>
            </w:r>
          </w:p>
        </w:tc>
        <w:tc>
          <w:tcPr>
            <w:tcW w:w="1427"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0,5</w:t>
            </w:r>
          </w:p>
        </w:tc>
      </w:tr>
      <w:tr w:rsidR="00541306" w:rsidRPr="006C3EC1" w:rsidTr="00541306">
        <w:trPr>
          <w:trHeight w:val="170"/>
        </w:trPr>
        <w:tc>
          <w:tcPr>
            <w:tcW w:w="1861" w:type="pct"/>
            <w:shd w:val="clear" w:color="auto" w:fill="auto"/>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БМК №5</w:t>
            </w:r>
          </w:p>
        </w:tc>
        <w:tc>
          <w:tcPr>
            <w:tcW w:w="1712"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2</w:t>
            </w:r>
          </w:p>
        </w:tc>
        <w:tc>
          <w:tcPr>
            <w:tcW w:w="1427" w:type="pct"/>
            <w:shd w:val="clear" w:color="auto" w:fill="auto"/>
            <w:noWrap/>
            <w:vAlign w:val="center"/>
            <w:hideMark/>
          </w:tcPr>
          <w:p w:rsidR="00541306" w:rsidRPr="0014426C" w:rsidRDefault="00541306" w:rsidP="00541306">
            <w:pPr>
              <w:spacing w:before="0" w:line="240" w:lineRule="auto"/>
              <w:ind w:firstLine="0"/>
              <w:jc w:val="center"/>
              <w:rPr>
                <w:color w:val="000000"/>
                <w:sz w:val="20"/>
                <w:szCs w:val="20"/>
                <w:lang w:val="ru-RU"/>
              </w:rPr>
            </w:pPr>
            <w:r w:rsidRPr="006C3EC1">
              <w:rPr>
                <w:color w:val="000000"/>
                <w:sz w:val="20"/>
                <w:szCs w:val="20"/>
              </w:rPr>
              <w:t>1</w:t>
            </w:r>
            <w:r>
              <w:rPr>
                <w:color w:val="000000"/>
                <w:sz w:val="20"/>
                <w:szCs w:val="20"/>
                <w:lang w:val="ru-RU"/>
              </w:rPr>
              <w:t>,0</w:t>
            </w:r>
          </w:p>
        </w:tc>
      </w:tr>
    </w:tbl>
    <w:p w:rsidR="00541306" w:rsidRPr="00E838FC" w:rsidRDefault="00541306" w:rsidP="00541306">
      <w:pPr>
        <w:pStyle w:val="a9"/>
        <w:ind w:left="0"/>
        <w:rPr>
          <w:highlight w:val="yellow"/>
        </w:rPr>
      </w:pPr>
    </w:p>
    <w:p w:rsidR="00541306" w:rsidRPr="00876120" w:rsidRDefault="00541306" w:rsidP="00541306">
      <w:pPr>
        <w:pStyle w:val="a9"/>
        <w:ind w:left="0"/>
      </w:pPr>
      <w:r w:rsidRPr="00876120">
        <w:t xml:space="preserve">Вариант 2: </w:t>
      </w:r>
    </w:p>
    <w:p w:rsidR="00541306" w:rsidRPr="00876120" w:rsidRDefault="00541306" w:rsidP="00E0454B">
      <w:r w:rsidRPr="00876120">
        <w:t>Первая очередь 2014-2019</w:t>
      </w:r>
    </w:p>
    <w:p w:rsidR="00541306" w:rsidRPr="00790145" w:rsidRDefault="00541306" w:rsidP="00F060FB">
      <w:pPr>
        <w:pStyle w:val="a9"/>
        <w:numPr>
          <w:ilvl w:val="0"/>
          <w:numId w:val="1"/>
        </w:numPr>
        <w:spacing w:before="0"/>
        <w:ind w:left="0" w:firstLine="709"/>
        <w:rPr>
          <w:lang w:val="ru-RU"/>
        </w:rPr>
      </w:pPr>
      <w:r w:rsidRPr="00855C8A">
        <w:rPr>
          <w:lang w:val="ru-RU"/>
        </w:rPr>
        <w:t>установка приборов учета тепловой энергии на котельной и у потребителей</w:t>
      </w:r>
      <w:r>
        <w:rPr>
          <w:lang w:val="ru-RU"/>
        </w:rPr>
        <w:t>,</w:t>
      </w:r>
      <w:r w:rsidRPr="00855C8A">
        <w:rPr>
          <w:lang w:val="ru-RU"/>
        </w:rPr>
        <w:t xml:space="preserve"> чья тепловая нагрузка </w:t>
      </w:r>
      <w:r>
        <w:rPr>
          <w:lang w:val="ru-RU"/>
        </w:rPr>
        <w:t>превышает</w:t>
      </w:r>
      <w:r w:rsidRPr="00855C8A">
        <w:rPr>
          <w:lang w:val="ru-RU"/>
        </w:rPr>
        <w:t xml:space="preserve"> 0,2 Гкал/час</w:t>
      </w:r>
      <w:r>
        <w:rPr>
          <w:lang w:val="ru-RU"/>
        </w:rPr>
        <w:t>, с</w:t>
      </w:r>
      <w:r w:rsidRPr="00855C8A">
        <w:rPr>
          <w:lang w:val="ru-RU"/>
        </w:rPr>
        <w:t>огласно ФЗ №261 от 23.11.2009. Это позволит корректно вести учет тепловой энергии</w:t>
      </w:r>
      <w:r w:rsidRPr="00790145">
        <w:rPr>
          <w:lang w:val="ru-RU"/>
        </w:rPr>
        <w:t>;</w:t>
      </w:r>
    </w:p>
    <w:p w:rsidR="00541306" w:rsidRPr="00790145" w:rsidRDefault="00541306" w:rsidP="00F060FB">
      <w:pPr>
        <w:pStyle w:val="a9"/>
        <w:numPr>
          <w:ilvl w:val="0"/>
          <w:numId w:val="1"/>
        </w:numPr>
        <w:spacing w:before="0"/>
        <w:ind w:left="0" w:firstLine="709"/>
        <w:rPr>
          <w:lang w:val="ru-RU"/>
        </w:rPr>
      </w:pPr>
      <w:r w:rsidRPr="00790145">
        <w:rPr>
          <w:lang w:val="ru-RU"/>
        </w:rPr>
        <w:t xml:space="preserve">установка систем водоподготовки подпиточной воды. Это позволит избежать возникновения перерасход топлива, увеличения потребляемой электроэнергии и роста затрат на кислотную промывку теплообменников и котлов; </w:t>
      </w:r>
    </w:p>
    <w:p w:rsidR="00541306" w:rsidRPr="00CF20B8" w:rsidRDefault="00541306" w:rsidP="00F060FB">
      <w:pPr>
        <w:pStyle w:val="a9"/>
        <w:numPr>
          <w:ilvl w:val="0"/>
          <w:numId w:val="1"/>
        </w:numPr>
        <w:spacing w:before="0"/>
        <w:ind w:left="0" w:firstLine="709"/>
        <w:rPr>
          <w:lang w:val="ru-RU"/>
        </w:rPr>
      </w:pPr>
      <w:r w:rsidRPr="00790145">
        <w:rPr>
          <w:lang w:val="ru-RU"/>
        </w:rPr>
        <w:t>сооружение современной автоматической БМК на базе газовых котлов суммарной мощностью 11МВт (9,46 Гкал/час), с подключением существующих и перспективных потребителей. На котельных предусматривается наличие водоподготовительных установок, систем автоматизации и диспетчеризации. Современные котельные на газовом топливе занимают меньшую площадь, а так же не требу</w:t>
      </w:r>
      <w:r>
        <w:rPr>
          <w:lang w:val="ru-RU"/>
        </w:rPr>
        <w:t>ю</w:t>
      </w:r>
      <w:r w:rsidRPr="00790145">
        <w:rPr>
          <w:lang w:val="ru-RU"/>
        </w:rPr>
        <w:t xml:space="preserve">т наличие большой площадки для хранения твердого топлива или склада. </w:t>
      </w:r>
      <w:r w:rsidRPr="00CF20B8">
        <w:rPr>
          <w:lang w:val="ru-RU"/>
        </w:rPr>
        <w:t>Необходимая установленная мощность котельных указана в таблице 6.1.2.</w:t>
      </w:r>
    </w:p>
    <w:p w:rsidR="00541306" w:rsidRPr="00CF20B8" w:rsidRDefault="00541306" w:rsidP="00541306">
      <w:pPr>
        <w:pStyle w:val="a9"/>
        <w:ind w:left="709"/>
        <w:rPr>
          <w:lang w:val="ru-RU"/>
        </w:rPr>
      </w:pPr>
    </w:p>
    <w:p w:rsidR="00541306" w:rsidRPr="0036460F" w:rsidRDefault="00541306" w:rsidP="00E0454B">
      <w:pPr>
        <w:rPr>
          <w:lang w:val="ru-RU"/>
        </w:rPr>
      </w:pPr>
      <w:r w:rsidRPr="00876120">
        <w:t>Вторая очередь</w:t>
      </w:r>
      <w:r>
        <w:rPr>
          <w:lang w:val="ru-RU"/>
        </w:rPr>
        <w:t xml:space="preserve"> 2019-2024</w:t>
      </w:r>
    </w:p>
    <w:p w:rsidR="00541306" w:rsidRPr="00876120" w:rsidRDefault="00541306" w:rsidP="00F060FB">
      <w:pPr>
        <w:pStyle w:val="a9"/>
        <w:numPr>
          <w:ilvl w:val="0"/>
          <w:numId w:val="1"/>
        </w:numPr>
        <w:spacing w:before="0"/>
        <w:ind w:left="0" w:firstLine="709"/>
      </w:pPr>
      <w:r w:rsidRPr="00876120">
        <w:t>Ликвидация существующих котельных №2, №3, №4, №5;</w:t>
      </w:r>
    </w:p>
    <w:p w:rsidR="00541306" w:rsidRPr="00B85AD8" w:rsidRDefault="00541306" w:rsidP="00541306">
      <w:pPr>
        <w:jc w:val="right"/>
        <w:rPr>
          <w:highlight w:val="yellow"/>
        </w:rPr>
      </w:pPr>
      <w:r w:rsidRPr="00B85AD8">
        <w:t>Таблица 6.1.</w:t>
      </w:r>
      <w:r>
        <w:t>2</w:t>
      </w:r>
      <w:r w:rsidRPr="00B85AD8">
        <w:t>. Характеристики перспективных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62"/>
        <w:gridCol w:w="3277"/>
        <w:gridCol w:w="2732"/>
      </w:tblGrid>
      <w:tr w:rsidR="00541306" w:rsidRPr="006C3EC1" w:rsidTr="00541306">
        <w:trPr>
          <w:trHeight w:val="170"/>
        </w:trPr>
        <w:tc>
          <w:tcPr>
            <w:tcW w:w="1861" w:type="pct"/>
            <w:shd w:val="clear" w:color="auto" w:fill="auto"/>
            <w:vAlign w:val="center"/>
            <w:hideMark/>
          </w:tcPr>
          <w:p w:rsidR="00541306" w:rsidRPr="006C3EC1" w:rsidRDefault="00541306" w:rsidP="00541306">
            <w:pPr>
              <w:spacing w:before="0" w:line="240" w:lineRule="auto"/>
              <w:ind w:firstLine="0"/>
              <w:jc w:val="center"/>
              <w:rPr>
                <w:b/>
                <w:bCs/>
                <w:color w:val="000000"/>
                <w:sz w:val="20"/>
                <w:szCs w:val="20"/>
              </w:rPr>
            </w:pPr>
            <w:r w:rsidRPr="006C3EC1">
              <w:rPr>
                <w:b/>
                <w:bCs/>
                <w:color w:val="000000"/>
                <w:sz w:val="20"/>
                <w:szCs w:val="20"/>
              </w:rPr>
              <w:t>Наименование котельной</w:t>
            </w:r>
          </w:p>
        </w:tc>
        <w:tc>
          <w:tcPr>
            <w:tcW w:w="1712" w:type="pct"/>
            <w:shd w:val="clear" w:color="auto" w:fill="auto"/>
            <w:vAlign w:val="center"/>
            <w:hideMark/>
          </w:tcPr>
          <w:p w:rsidR="00541306" w:rsidRPr="006C3EC1" w:rsidRDefault="00541306" w:rsidP="00541306">
            <w:pPr>
              <w:spacing w:before="0" w:line="240" w:lineRule="auto"/>
              <w:ind w:firstLine="0"/>
              <w:jc w:val="center"/>
              <w:rPr>
                <w:b/>
                <w:bCs/>
                <w:color w:val="000000"/>
                <w:sz w:val="20"/>
                <w:szCs w:val="20"/>
              </w:rPr>
            </w:pPr>
            <w:r w:rsidRPr="006C3EC1">
              <w:rPr>
                <w:b/>
                <w:bCs/>
                <w:color w:val="000000"/>
                <w:sz w:val="20"/>
                <w:szCs w:val="20"/>
              </w:rPr>
              <w:t>Установленная мощность, Гкал/час</w:t>
            </w:r>
          </w:p>
        </w:tc>
        <w:tc>
          <w:tcPr>
            <w:tcW w:w="1427" w:type="pct"/>
            <w:shd w:val="clear" w:color="auto" w:fill="auto"/>
            <w:vAlign w:val="center"/>
            <w:hideMark/>
          </w:tcPr>
          <w:p w:rsidR="00541306" w:rsidRPr="006C3EC1" w:rsidRDefault="00541306" w:rsidP="00541306">
            <w:pPr>
              <w:spacing w:before="0" w:line="240" w:lineRule="auto"/>
              <w:ind w:firstLine="0"/>
              <w:jc w:val="center"/>
              <w:rPr>
                <w:b/>
                <w:bCs/>
                <w:color w:val="000000"/>
                <w:sz w:val="20"/>
                <w:szCs w:val="20"/>
              </w:rPr>
            </w:pPr>
            <w:r w:rsidRPr="006C3EC1">
              <w:rPr>
                <w:b/>
                <w:bCs/>
                <w:color w:val="000000"/>
                <w:sz w:val="20"/>
                <w:szCs w:val="20"/>
              </w:rPr>
              <w:t>Производительность ВПУ, тонн/час</w:t>
            </w:r>
          </w:p>
        </w:tc>
      </w:tr>
      <w:tr w:rsidR="00541306" w:rsidRPr="006C3EC1" w:rsidTr="00541306">
        <w:trPr>
          <w:trHeight w:val="170"/>
        </w:trPr>
        <w:tc>
          <w:tcPr>
            <w:tcW w:w="5000" w:type="pct"/>
            <w:gridSpan w:val="3"/>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2014-2019</w:t>
            </w:r>
          </w:p>
        </w:tc>
      </w:tr>
      <w:tr w:rsidR="00541306" w:rsidRPr="006C3EC1" w:rsidTr="00541306">
        <w:trPr>
          <w:trHeight w:val="170"/>
        </w:trPr>
        <w:tc>
          <w:tcPr>
            <w:tcW w:w="1861"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Котельная №2</w:t>
            </w:r>
          </w:p>
        </w:tc>
        <w:tc>
          <w:tcPr>
            <w:tcW w:w="1712" w:type="pct"/>
            <w:shd w:val="clear" w:color="auto" w:fill="auto"/>
            <w:vAlign w:val="center"/>
          </w:tcPr>
          <w:p w:rsidR="00541306" w:rsidRPr="00331AA5" w:rsidRDefault="00541306" w:rsidP="00541306">
            <w:pPr>
              <w:spacing w:before="0" w:line="240" w:lineRule="auto"/>
              <w:ind w:firstLine="0"/>
              <w:jc w:val="center"/>
              <w:rPr>
                <w:color w:val="000000"/>
                <w:sz w:val="20"/>
                <w:szCs w:val="20"/>
                <w:lang w:val="ru-RU"/>
              </w:rPr>
            </w:pPr>
            <w:r>
              <w:rPr>
                <w:color w:val="000000"/>
                <w:sz w:val="20"/>
                <w:szCs w:val="20"/>
                <w:lang w:val="ru-RU"/>
              </w:rPr>
              <w:t>4</w:t>
            </w:r>
            <w:r w:rsidRPr="006C3EC1">
              <w:rPr>
                <w:color w:val="000000"/>
                <w:sz w:val="20"/>
                <w:szCs w:val="20"/>
              </w:rPr>
              <w:t>,5</w:t>
            </w:r>
            <w:r>
              <w:rPr>
                <w:color w:val="000000"/>
                <w:sz w:val="20"/>
                <w:szCs w:val="20"/>
                <w:lang w:val="ru-RU"/>
              </w:rPr>
              <w:t>0</w:t>
            </w:r>
          </w:p>
        </w:tc>
        <w:tc>
          <w:tcPr>
            <w:tcW w:w="1427" w:type="pct"/>
            <w:shd w:val="clear" w:color="auto" w:fill="auto"/>
            <w:vAlign w:val="center"/>
          </w:tcPr>
          <w:p w:rsidR="00541306" w:rsidRPr="0014426C" w:rsidRDefault="00541306" w:rsidP="00541306">
            <w:pPr>
              <w:spacing w:before="0" w:line="240" w:lineRule="auto"/>
              <w:ind w:firstLine="0"/>
              <w:jc w:val="center"/>
              <w:rPr>
                <w:color w:val="000000"/>
                <w:sz w:val="20"/>
                <w:szCs w:val="20"/>
                <w:lang w:val="ru-RU"/>
              </w:rPr>
            </w:pPr>
            <w:r>
              <w:rPr>
                <w:color w:val="000000"/>
                <w:sz w:val="20"/>
                <w:szCs w:val="20"/>
                <w:lang w:val="ru-RU"/>
              </w:rPr>
              <w:t>2,0</w:t>
            </w:r>
          </w:p>
        </w:tc>
      </w:tr>
      <w:tr w:rsidR="00541306" w:rsidRPr="006C3EC1" w:rsidTr="00541306">
        <w:trPr>
          <w:trHeight w:val="170"/>
        </w:trPr>
        <w:tc>
          <w:tcPr>
            <w:tcW w:w="1861"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Котельная №3</w:t>
            </w:r>
          </w:p>
        </w:tc>
        <w:tc>
          <w:tcPr>
            <w:tcW w:w="1712" w:type="pct"/>
            <w:shd w:val="clear" w:color="auto" w:fill="auto"/>
            <w:vAlign w:val="center"/>
          </w:tcPr>
          <w:p w:rsidR="00541306" w:rsidRPr="00331AA5" w:rsidRDefault="00541306" w:rsidP="00541306">
            <w:pPr>
              <w:spacing w:before="0" w:line="240" w:lineRule="auto"/>
              <w:ind w:firstLine="0"/>
              <w:jc w:val="center"/>
              <w:rPr>
                <w:color w:val="000000"/>
                <w:sz w:val="20"/>
                <w:szCs w:val="20"/>
                <w:lang w:val="ru-RU"/>
              </w:rPr>
            </w:pPr>
            <w:r w:rsidRPr="006C3EC1">
              <w:rPr>
                <w:color w:val="000000"/>
                <w:sz w:val="20"/>
                <w:szCs w:val="20"/>
              </w:rPr>
              <w:t>3</w:t>
            </w:r>
            <w:r>
              <w:rPr>
                <w:color w:val="000000"/>
                <w:sz w:val="20"/>
                <w:szCs w:val="20"/>
                <w:lang w:val="ru-RU"/>
              </w:rPr>
              <w:t>,00</w:t>
            </w:r>
          </w:p>
        </w:tc>
        <w:tc>
          <w:tcPr>
            <w:tcW w:w="1427" w:type="pct"/>
            <w:shd w:val="clear" w:color="auto" w:fill="auto"/>
            <w:vAlign w:val="center"/>
          </w:tcPr>
          <w:p w:rsidR="00541306" w:rsidRPr="0014426C" w:rsidRDefault="00541306" w:rsidP="00541306">
            <w:pPr>
              <w:spacing w:before="0" w:line="240" w:lineRule="auto"/>
              <w:ind w:firstLine="0"/>
              <w:jc w:val="center"/>
              <w:rPr>
                <w:color w:val="000000"/>
                <w:sz w:val="20"/>
                <w:szCs w:val="20"/>
                <w:lang w:val="ru-RU"/>
              </w:rPr>
            </w:pPr>
            <w:r>
              <w:rPr>
                <w:color w:val="000000"/>
                <w:sz w:val="20"/>
                <w:szCs w:val="20"/>
                <w:lang w:val="ru-RU"/>
              </w:rPr>
              <w:t>1,5</w:t>
            </w:r>
          </w:p>
        </w:tc>
      </w:tr>
      <w:tr w:rsidR="00541306" w:rsidRPr="006C3EC1" w:rsidTr="00541306">
        <w:trPr>
          <w:trHeight w:val="170"/>
        </w:trPr>
        <w:tc>
          <w:tcPr>
            <w:tcW w:w="1861"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Котельная №4</w:t>
            </w:r>
          </w:p>
        </w:tc>
        <w:tc>
          <w:tcPr>
            <w:tcW w:w="1712" w:type="pct"/>
            <w:shd w:val="clear" w:color="auto" w:fill="auto"/>
            <w:vAlign w:val="center"/>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1,72</w:t>
            </w:r>
          </w:p>
        </w:tc>
        <w:tc>
          <w:tcPr>
            <w:tcW w:w="1427" w:type="pct"/>
            <w:shd w:val="clear" w:color="auto" w:fill="auto"/>
            <w:vAlign w:val="center"/>
          </w:tcPr>
          <w:p w:rsidR="00541306" w:rsidRPr="0014426C" w:rsidRDefault="00541306" w:rsidP="00541306">
            <w:pPr>
              <w:spacing w:before="0" w:line="240" w:lineRule="auto"/>
              <w:ind w:firstLine="0"/>
              <w:jc w:val="center"/>
              <w:rPr>
                <w:color w:val="000000"/>
                <w:sz w:val="20"/>
                <w:szCs w:val="20"/>
                <w:lang w:val="ru-RU"/>
              </w:rPr>
            </w:pPr>
            <w:r>
              <w:rPr>
                <w:color w:val="000000"/>
                <w:sz w:val="20"/>
                <w:szCs w:val="20"/>
                <w:lang w:val="ru-RU"/>
              </w:rPr>
              <w:t>1,5</w:t>
            </w:r>
          </w:p>
        </w:tc>
      </w:tr>
      <w:tr w:rsidR="00541306" w:rsidRPr="006C3EC1" w:rsidTr="00541306">
        <w:trPr>
          <w:trHeight w:val="170"/>
        </w:trPr>
        <w:tc>
          <w:tcPr>
            <w:tcW w:w="1861"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Котельная №5</w:t>
            </w:r>
          </w:p>
        </w:tc>
        <w:tc>
          <w:tcPr>
            <w:tcW w:w="1712" w:type="pct"/>
            <w:shd w:val="clear" w:color="auto" w:fill="auto"/>
            <w:vAlign w:val="center"/>
          </w:tcPr>
          <w:p w:rsidR="00541306" w:rsidRPr="00331AA5" w:rsidRDefault="00541306" w:rsidP="00541306">
            <w:pPr>
              <w:spacing w:before="0" w:line="240" w:lineRule="auto"/>
              <w:ind w:firstLine="0"/>
              <w:jc w:val="center"/>
              <w:rPr>
                <w:color w:val="000000"/>
                <w:sz w:val="20"/>
                <w:szCs w:val="20"/>
                <w:lang w:val="ru-RU"/>
              </w:rPr>
            </w:pPr>
            <w:r w:rsidRPr="006C3EC1">
              <w:rPr>
                <w:color w:val="000000"/>
                <w:sz w:val="20"/>
                <w:szCs w:val="20"/>
              </w:rPr>
              <w:t>1,</w:t>
            </w:r>
            <w:r>
              <w:rPr>
                <w:color w:val="000000"/>
                <w:sz w:val="20"/>
                <w:szCs w:val="20"/>
                <w:lang w:val="ru-RU"/>
              </w:rPr>
              <w:t>40</w:t>
            </w:r>
          </w:p>
        </w:tc>
        <w:tc>
          <w:tcPr>
            <w:tcW w:w="1427" w:type="pct"/>
            <w:shd w:val="clear" w:color="auto" w:fill="auto"/>
            <w:vAlign w:val="center"/>
          </w:tcPr>
          <w:p w:rsidR="00541306" w:rsidRPr="0014426C" w:rsidRDefault="00541306" w:rsidP="00541306">
            <w:pPr>
              <w:spacing w:before="0" w:line="240" w:lineRule="auto"/>
              <w:ind w:firstLine="0"/>
              <w:jc w:val="center"/>
              <w:rPr>
                <w:color w:val="000000"/>
                <w:sz w:val="20"/>
                <w:szCs w:val="20"/>
                <w:lang w:val="ru-RU"/>
              </w:rPr>
            </w:pPr>
            <w:r>
              <w:rPr>
                <w:color w:val="000000"/>
                <w:sz w:val="20"/>
                <w:szCs w:val="20"/>
                <w:lang w:val="ru-RU"/>
              </w:rPr>
              <w:t>1,0</w:t>
            </w:r>
          </w:p>
        </w:tc>
      </w:tr>
      <w:tr w:rsidR="00541306" w:rsidRPr="006C3EC1" w:rsidTr="00541306">
        <w:trPr>
          <w:trHeight w:val="170"/>
        </w:trPr>
        <w:tc>
          <w:tcPr>
            <w:tcW w:w="5000" w:type="pct"/>
            <w:gridSpan w:val="3"/>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2019-2024</w:t>
            </w:r>
          </w:p>
        </w:tc>
      </w:tr>
      <w:tr w:rsidR="00541306" w:rsidRPr="006C3EC1" w:rsidTr="00541306">
        <w:trPr>
          <w:trHeight w:val="170"/>
        </w:trPr>
        <w:tc>
          <w:tcPr>
            <w:tcW w:w="1861" w:type="pct"/>
            <w:shd w:val="clear" w:color="auto" w:fill="auto"/>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БМК</w:t>
            </w:r>
          </w:p>
        </w:tc>
        <w:tc>
          <w:tcPr>
            <w:tcW w:w="1712"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9,46</w:t>
            </w:r>
          </w:p>
        </w:tc>
        <w:tc>
          <w:tcPr>
            <w:tcW w:w="1427" w:type="pct"/>
            <w:shd w:val="clear" w:color="auto" w:fill="auto"/>
            <w:noWrap/>
            <w:vAlign w:val="center"/>
            <w:hideMark/>
          </w:tcPr>
          <w:p w:rsidR="00541306" w:rsidRPr="0014426C" w:rsidRDefault="00541306" w:rsidP="00541306">
            <w:pPr>
              <w:spacing w:before="0" w:line="240" w:lineRule="auto"/>
              <w:ind w:firstLine="0"/>
              <w:jc w:val="center"/>
              <w:rPr>
                <w:color w:val="000000"/>
                <w:sz w:val="20"/>
                <w:szCs w:val="20"/>
                <w:lang w:val="ru-RU"/>
              </w:rPr>
            </w:pPr>
            <w:r w:rsidRPr="006C3EC1">
              <w:rPr>
                <w:color w:val="000000"/>
                <w:sz w:val="20"/>
                <w:szCs w:val="20"/>
              </w:rPr>
              <w:t>3</w:t>
            </w:r>
            <w:r>
              <w:rPr>
                <w:color w:val="000000"/>
                <w:sz w:val="20"/>
                <w:szCs w:val="20"/>
                <w:lang w:val="ru-RU"/>
              </w:rPr>
              <w:t>,0</w:t>
            </w:r>
          </w:p>
        </w:tc>
      </w:tr>
    </w:tbl>
    <w:p w:rsidR="00541306" w:rsidRPr="00491720" w:rsidRDefault="00541306" w:rsidP="00491720">
      <w:pPr>
        <w:rPr>
          <w:lang w:val="ru-RU"/>
        </w:rPr>
      </w:pPr>
    </w:p>
    <w:p w:rsidR="0008775F" w:rsidRDefault="0008775F" w:rsidP="00220621">
      <w:pPr>
        <w:pStyle w:val="2"/>
        <w:rPr>
          <w:shd w:val="clear" w:color="auto" w:fill="FFFFFF"/>
          <w:lang w:val="ru-RU"/>
        </w:rPr>
      </w:pPr>
      <w:bookmarkStart w:id="15" w:name="_Toc394927916"/>
      <w:r>
        <w:rPr>
          <w:shd w:val="clear" w:color="auto" w:fill="FFFFFF"/>
          <w:lang w:val="ru-RU"/>
        </w:rPr>
        <w:t>4.2.</w:t>
      </w:r>
      <w:r w:rsidRPr="00425D13">
        <w:rPr>
          <w:shd w:val="clear" w:color="auto" w:fill="FFFFFF"/>
          <w:lang w:val="ru-RU"/>
        </w:rPr>
        <w:t xml:space="preserve"> </w:t>
      </w:r>
      <w:r>
        <w:rPr>
          <w:shd w:val="clear" w:color="auto" w:fill="FFFFFF"/>
          <w:lang w:val="ru-RU"/>
        </w:rPr>
        <w:t>П</w:t>
      </w:r>
      <w:r w:rsidRPr="00425D13">
        <w:rPr>
          <w:shd w:val="clear" w:color="auto" w:fill="FFFFFF"/>
          <w:lang w:val="ru-RU"/>
        </w:rPr>
        <w:t>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Pr>
          <w:shd w:val="clear" w:color="auto" w:fill="FFFFFF"/>
          <w:lang w:val="ru-RU"/>
        </w:rPr>
        <w:t>.</w:t>
      </w:r>
      <w:bookmarkEnd w:id="15"/>
    </w:p>
    <w:p w:rsidR="00220621" w:rsidRPr="00220621" w:rsidRDefault="00220621" w:rsidP="00220621">
      <w:pPr>
        <w:rPr>
          <w:lang w:val="ru-RU"/>
        </w:rPr>
      </w:pPr>
      <w:r>
        <w:rPr>
          <w:lang w:val="ru-RU"/>
        </w:rPr>
        <w:t>Мероприятия по реконструкции источников тепловой энергии не планируются.</w:t>
      </w:r>
    </w:p>
    <w:p w:rsidR="0008775F" w:rsidRDefault="0008775F" w:rsidP="000553E3">
      <w:pPr>
        <w:pStyle w:val="2"/>
        <w:rPr>
          <w:shd w:val="clear" w:color="auto" w:fill="FFFFFF"/>
          <w:lang w:val="ru-RU"/>
        </w:rPr>
      </w:pPr>
      <w:bookmarkStart w:id="16" w:name="_Toc394927917"/>
      <w:r>
        <w:rPr>
          <w:shd w:val="clear" w:color="auto" w:fill="FFFFFF"/>
          <w:lang w:val="ru-RU"/>
        </w:rPr>
        <w:lastRenderedPageBreak/>
        <w:t>4.3.</w:t>
      </w:r>
      <w:r w:rsidRPr="00425D13">
        <w:rPr>
          <w:shd w:val="clear" w:color="auto" w:fill="FFFFFF"/>
          <w:lang w:val="ru-RU"/>
        </w:rPr>
        <w:t xml:space="preserve"> </w:t>
      </w:r>
      <w:r>
        <w:rPr>
          <w:shd w:val="clear" w:color="auto" w:fill="FFFFFF"/>
          <w:lang w:val="ru-RU"/>
        </w:rPr>
        <w:t>П</w:t>
      </w:r>
      <w:r w:rsidRPr="00425D13">
        <w:rPr>
          <w:shd w:val="clear" w:color="auto" w:fill="FFFFFF"/>
          <w:lang w:val="ru-RU"/>
        </w:rPr>
        <w:t>редложения по техническому перевооружению источников тепловой энергии с целью повышения эффективности работы систем теплоснабжения</w:t>
      </w:r>
      <w:r>
        <w:rPr>
          <w:shd w:val="clear" w:color="auto" w:fill="FFFFFF"/>
          <w:lang w:val="ru-RU"/>
        </w:rPr>
        <w:t>.</w:t>
      </w:r>
      <w:bookmarkEnd w:id="16"/>
    </w:p>
    <w:p w:rsidR="00220621" w:rsidRPr="00220621" w:rsidRDefault="007B432F" w:rsidP="00220621">
      <w:pPr>
        <w:rPr>
          <w:lang w:val="ru-RU"/>
        </w:rPr>
      </w:pPr>
      <w:r>
        <w:rPr>
          <w:lang w:val="ru-RU"/>
        </w:rPr>
        <w:t>Перевооружение источников тепловой энергии не планируется.</w:t>
      </w:r>
    </w:p>
    <w:p w:rsidR="0008775F" w:rsidRDefault="0008775F" w:rsidP="00220621">
      <w:pPr>
        <w:pStyle w:val="2"/>
        <w:rPr>
          <w:shd w:val="clear" w:color="auto" w:fill="FFFFFF"/>
          <w:lang w:val="ru-RU"/>
        </w:rPr>
      </w:pPr>
      <w:bookmarkStart w:id="17" w:name="_Toc394927918"/>
      <w:r>
        <w:rPr>
          <w:shd w:val="clear" w:color="auto" w:fill="FFFFFF"/>
          <w:lang w:val="ru-RU"/>
        </w:rPr>
        <w:t>4.4.</w:t>
      </w:r>
      <w:r w:rsidRPr="00425D13">
        <w:rPr>
          <w:shd w:val="clear" w:color="auto" w:fill="FFFFFF"/>
          <w:lang w:val="ru-RU"/>
        </w:rPr>
        <w:t xml:space="preserve"> </w:t>
      </w:r>
      <w:r>
        <w:rPr>
          <w:shd w:val="clear" w:color="auto" w:fill="FFFFFF"/>
          <w:lang w:val="ru-RU"/>
        </w:rPr>
        <w:t>Г</w:t>
      </w:r>
      <w:r w:rsidRPr="00425D13">
        <w:rPr>
          <w:shd w:val="clear" w:color="auto" w:fill="FFFFFF"/>
          <w:lang w:val="ru-RU"/>
        </w:rPr>
        <w:t>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Pr>
          <w:shd w:val="clear" w:color="auto" w:fill="FFFFFF"/>
          <w:lang w:val="ru-RU"/>
        </w:rPr>
        <w:t>.</w:t>
      </w:r>
      <w:bookmarkEnd w:id="17"/>
    </w:p>
    <w:p w:rsidR="00220621" w:rsidRPr="00220621" w:rsidRDefault="007B432F" w:rsidP="00220621">
      <w:pPr>
        <w:rPr>
          <w:lang w:val="ru-RU"/>
        </w:rPr>
      </w:pPr>
      <w:r>
        <w:rPr>
          <w:lang w:val="ru-RU"/>
        </w:rPr>
        <w:t xml:space="preserve">Совместная работа источников тепловой энергии </w:t>
      </w:r>
      <w:r w:rsidR="0087141E">
        <w:rPr>
          <w:lang w:val="ru-RU"/>
        </w:rPr>
        <w:t xml:space="preserve">на одну сеть </w:t>
      </w:r>
      <w:r>
        <w:rPr>
          <w:lang w:val="ru-RU"/>
        </w:rPr>
        <w:t xml:space="preserve">не </w:t>
      </w:r>
      <w:r w:rsidR="0087141E">
        <w:rPr>
          <w:lang w:val="ru-RU"/>
        </w:rPr>
        <w:t>осуществляе</w:t>
      </w:r>
      <w:r>
        <w:rPr>
          <w:lang w:val="ru-RU"/>
        </w:rPr>
        <w:t>тся.</w:t>
      </w:r>
    </w:p>
    <w:p w:rsidR="0008775F" w:rsidRDefault="00DE0BAA" w:rsidP="00220621">
      <w:pPr>
        <w:pStyle w:val="2"/>
        <w:rPr>
          <w:shd w:val="clear" w:color="auto" w:fill="FFFFFF"/>
          <w:lang w:val="ru-RU"/>
        </w:rPr>
      </w:pPr>
      <w:bookmarkStart w:id="18" w:name="_Toc394927919"/>
      <w:r>
        <w:rPr>
          <w:shd w:val="clear" w:color="auto" w:fill="FFFFFF"/>
          <w:lang w:val="ru-RU"/>
        </w:rPr>
        <w:tab/>
      </w:r>
      <w:r w:rsidR="0008775F">
        <w:rPr>
          <w:shd w:val="clear" w:color="auto" w:fill="FFFFFF"/>
          <w:lang w:val="ru-RU"/>
        </w:rPr>
        <w:t>4.5.</w:t>
      </w:r>
      <w:r w:rsidR="0008775F" w:rsidRPr="00425D13">
        <w:rPr>
          <w:shd w:val="clear" w:color="auto" w:fill="FFFFFF"/>
          <w:lang w:val="ru-RU"/>
        </w:rPr>
        <w:t xml:space="preserve"> </w:t>
      </w:r>
      <w:r w:rsidR="0008775F">
        <w:rPr>
          <w:shd w:val="clear" w:color="auto" w:fill="FFFFFF"/>
          <w:lang w:val="ru-RU"/>
        </w:rPr>
        <w:t>М</w:t>
      </w:r>
      <w:r w:rsidR="0008775F" w:rsidRPr="00425D13">
        <w:rPr>
          <w:shd w:val="clear" w:color="auto" w:fill="FFFFFF"/>
          <w:lang w:val="ru-RU"/>
        </w:rPr>
        <w:t>еры по переоборудованию котельных в источники комбинированной выработки электрической и тепловой энергии для каждого этапа</w:t>
      </w:r>
      <w:r w:rsidR="0008775F">
        <w:rPr>
          <w:shd w:val="clear" w:color="auto" w:fill="FFFFFF"/>
          <w:lang w:val="ru-RU"/>
        </w:rPr>
        <w:t>.</w:t>
      </w:r>
      <w:bookmarkEnd w:id="18"/>
    </w:p>
    <w:p w:rsidR="00220621" w:rsidRPr="00220621" w:rsidRDefault="007B432F" w:rsidP="00220621">
      <w:pPr>
        <w:rPr>
          <w:lang w:val="ru-RU"/>
        </w:rPr>
      </w:pPr>
      <w:r>
        <w:rPr>
          <w:lang w:val="ru-RU"/>
        </w:rPr>
        <w:t>Мероприятия по переоборудованию котельных в источники комбинированной тепловой и электрической энергии не планируются.</w:t>
      </w:r>
    </w:p>
    <w:p w:rsidR="0008775F" w:rsidRDefault="0008775F" w:rsidP="00220621">
      <w:pPr>
        <w:pStyle w:val="2"/>
        <w:rPr>
          <w:shd w:val="clear" w:color="auto" w:fill="FFFFFF"/>
          <w:lang w:val="ru-RU"/>
        </w:rPr>
      </w:pPr>
      <w:bookmarkStart w:id="19" w:name="_Toc394927920"/>
      <w:r>
        <w:rPr>
          <w:shd w:val="clear" w:color="auto" w:fill="FFFFFF"/>
          <w:lang w:val="ru-RU"/>
        </w:rPr>
        <w:t>4.6.</w:t>
      </w:r>
      <w:r w:rsidRPr="00425D13">
        <w:rPr>
          <w:shd w:val="clear" w:color="auto" w:fill="FFFFFF"/>
          <w:lang w:val="ru-RU"/>
        </w:rPr>
        <w:t xml:space="preserve"> </w:t>
      </w:r>
      <w:r>
        <w:rPr>
          <w:shd w:val="clear" w:color="auto" w:fill="FFFFFF"/>
          <w:lang w:val="ru-RU"/>
        </w:rPr>
        <w:t>М</w:t>
      </w:r>
      <w:r w:rsidRPr="00425D13">
        <w:rPr>
          <w:shd w:val="clear" w:color="auto" w:fill="FFFFFF"/>
          <w:lang w:val="ru-RU"/>
        </w:rPr>
        <w:t>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Pr>
          <w:shd w:val="clear" w:color="auto" w:fill="FFFFFF"/>
          <w:lang w:val="ru-RU"/>
        </w:rPr>
        <w:t>.</w:t>
      </w:r>
      <w:bookmarkEnd w:id="19"/>
    </w:p>
    <w:p w:rsidR="00220621" w:rsidRPr="00220621" w:rsidRDefault="007B432F" w:rsidP="00220621">
      <w:pPr>
        <w:rPr>
          <w:lang w:val="ru-RU"/>
        </w:rPr>
      </w:pPr>
      <w:r>
        <w:rPr>
          <w:lang w:val="ru-RU"/>
        </w:rPr>
        <w:t xml:space="preserve">В </w:t>
      </w:r>
      <w:r w:rsidR="00C97C03">
        <w:rPr>
          <w:lang w:val="ru-RU"/>
        </w:rPr>
        <w:t>Корякс</w:t>
      </w:r>
      <w:r>
        <w:rPr>
          <w:lang w:val="ru-RU"/>
        </w:rPr>
        <w:t>ком с.п. нет источников комбинированной тепловой и электрической энергии.</w:t>
      </w:r>
    </w:p>
    <w:p w:rsidR="0008775F" w:rsidRDefault="0008775F" w:rsidP="00220621">
      <w:pPr>
        <w:pStyle w:val="2"/>
        <w:rPr>
          <w:shd w:val="clear" w:color="auto" w:fill="FFFFFF"/>
          <w:lang w:val="ru-RU"/>
        </w:rPr>
      </w:pPr>
      <w:bookmarkStart w:id="20" w:name="_Toc394927921"/>
      <w:r>
        <w:rPr>
          <w:shd w:val="clear" w:color="auto" w:fill="FFFFFF"/>
          <w:lang w:val="ru-RU"/>
        </w:rPr>
        <w:t>4.7.</w:t>
      </w:r>
      <w:r w:rsidRPr="00425D13">
        <w:rPr>
          <w:shd w:val="clear" w:color="auto" w:fill="FFFFFF"/>
          <w:lang w:val="ru-RU"/>
        </w:rPr>
        <w:t xml:space="preserve"> </w:t>
      </w:r>
      <w:r>
        <w:rPr>
          <w:shd w:val="clear" w:color="auto" w:fill="FFFFFF"/>
          <w:lang w:val="ru-RU"/>
        </w:rPr>
        <w:t>Р</w:t>
      </w:r>
      <w:r w:rsidRPr="00425D13">
        <w:rPr>
          <w:shd w:val="clear" w:color="auto" w:fill="FFFFFF"/>
          <w:lang w:val="ru-RU"/>
        </w:rPr>
        <w:t>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r>
        <w:rPr>
          <w:shd w:val="clear" w:color="auto" w:fill="FFFFFF"/>
          <w:lang w:val="ru-RU"/>
        </w:rPr>
        <w:t>.</w:t>
      </w:r>
      <w:bookmarkEnd w:id="20"/>
    </w:p>
    <w:p w:rsidR="00220621" w:rsidRDefault="0087141E" w:rsidP="00220621">
      <w:pPr>
        <w:rPr>
          <w:lang w:val="ru-RU"/>
        </w:rPr>
      </w:pPr>
      <w:r>
        <w:rPr>
          <w:lang w:val="ru-RU"/>
        </w:rPr>
        <w:t>При первом варианте развития системы централизованного теплоснабжения Корякского с.п. п</w:t>
      </w:r>
      <w:r w:rsidR="007B432F">
        <w:rPr>
          <w:lang w:val="ru-RU"/>
        </w:rPr>
        <w:t xml:space="preserve">ерераспределение тепловых нагрузок </w:t>
      </w:r>
      <w:r>
        <w:rPr>
          <w:lang w:val="ru-RU"/>
        </w:rPr>
        <w:t xml:space="preserve">потребителей </w:t>
      </w:r>
      <w:r w:rsidR="007B432F">
        <w:rPr>
          <w:lang w:val="ru-RU"/>
        </w:rPr>
        <w:t>между источниками тепловой энергии не планируется.</w:t>
      </w:r>
    </w:p>
    <w:p w:rsidR="0087141E" w:rsidRPr="00220621" w:rsidRDefault="0087141E" w:rsidP="00220621">
      <w:pPr>
        <w:rPr>
          <w:lang w:val="ru-RU"/>
        </w:rPr>
      </w:pPr>
      <w:r>
        <w:rPr>
          <w:lang w:val="ru-RU"/>
        </w:rPr>
        <w:t xml:space="preserve">При втором варианте развития системы централизованного теплоснабжения Корякского с.п. тепловая нагрузка </w:t>
      </w:r>
      <w:r w:rsidR="00BD0438">
        <w:rPr>
          <w:lang w:val="ru-RU"/>
        </w:rPr>
        <w:t xml:space="preserve">всех </w:t>
      </w:r>
      <w:r>
        <w:rPr>
          <w:lang w:val="ru-RU"/>
        </w:rPr>
        <w:t>потребителей</w:t>
      </w:r>
      <w:r w:rsidR="00BD0438">
        <w:rPr>
          <w:lang w:val="ru-RU"/>
        </w:rPr>
        <w:t xml:space="preserve"> тепловой энергии переключается на вновь сооружаемую блочно-модульную котельную в с. Коряки.</w:t>
      </w:r>
    </w:p>
    <w:p w:rsidR="0008775F" w:rsidRDefault="0008775F" w:rsidP="00220621">
      <w:pPr>
        <w:pStyle w:val="2"/>
        <w:rPr>
          <w:shd w:val="clear" w:color="auto" w:fill="FFFFFF"/>
          <w:lang w:val="ru-RU"/>
        </w:rPr>
      </w:pPr>
      <w:bookmarkStart w:id="21" w:name="_Toc394927922"/>
      <w:r>
        <w:rPr>
          <w:shd w:val="clear" w:color="auto" w:fill="FFFFFF"/>
          <w:lang w:val="ru-RU"/>
        </w:rPr>
        <w:t>4.8.</w:t>
      </w:r>
      <w:r w:rsidRPr="00425D13">
        <w:rPr>
          <w:shd w:val="clear" w:color="auto" w:fill="FFFFFF"/>
          <w:lang w:val="ru-RU"/>
        </w:rPr>
        <w:t xml:space="preserve"> </w:t>
      </w:r>
      <w:r>
        <w:rPr>
          <w:shd w:val="clear" w:color="auto" w:fill="FFFFFF"/>
          <w:lang w:val="ru-RU"/>
        </w:rPr>
        <w:t>О</w:t>
      </w:r>
      <w:r w:rsidRPr="00425D13">
        <w:rPr>
          <w:shd w:val="clear" w:color="auto" w:fill="FFFFFF"/>
          <w:lang w:val="ru-RU"/>
        </w:rPr>
        <w:t>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r>
        <w:rPr>
          <w:shd w:val="clear" w:color="auto" w:fill="FFFFFF"/>
          <w:lang w:val="ru-RU"/>
        </w:rPr>
        <w:t>.</w:t>
      </w:r>
      <w:bookmarkEnd w:id="21"/>
    </w:p>
    <w:p w:rsidR="00220621" w:rsidRPr="00220621" w:rsidRDefault="007B432F" w:rsidP="00220621">
      <w:pPr>
        <w:rPr>
          <w:lang w:val="ru-RU"/>
        </w:rPr>
      </w:pPr>
      <w:r>
        <w:rPr>
          <w:lang w:val="ru-RU"/>
        </w:rPr>
        <w:t>Существующий температурный график О</w:t>
      </w:r>
      <w:r w:rsidR="00BD0438">
        <w:rPr>
          <w:lang w:val="ru-RU"/>
        </w:rPr>
        <w:t>О</w:t>
      </w:r>
      <w:r>
        <w:rPr>
          <w:lang w:val="ru-RU"/>
        </w:rPr>
        <w:t>О "К</w:t>
      </w:r>
      <w:r w:rsidR="00BD0438">
        <w:rPr>
          <w:lang w:val="ru-RU"/>
        </w:rPr>
        <w:t>оряк</w:t>
      </w:r>
      <w:r>
        <w:rPr>
          <w:lang w:val="ru-RU"/>
        </w:rPr>
        <w:t>энерго</w:t>
      </w:r>
      <w:r w:rsidR="00BD0438">
        <w:rPr>
          <w:lang w:val="ru-RU"/>
        </w:rPr>
        <w:t xml:space="preserve">снаб" </w:t>
      </w:r>
      <w:r>
        <w:rPr>
          <w:lang w:val="ru-RU"/>
        </w:rPr>
        <w:t>является оптимальным и не нуждается в доработке.</w:t>
      </w:r>
    </w:p>
    <w:p w:rsidR="0008775F" w:rsidRDefault="0008775F" w:rsidP="00220621">
      <w:pPr>
        <w:pStyle w:val="2"/>
        <w:rPr>
          <w:shd w:val="clear" w:color="auto" w:fill="FFFFFF"/>
          <w:lang w:val="ru-RU"/>
        </w:rPr>
      </w:pPr>
      <w:bookmarkStart w:id="22" w:name="_Toc394927923"/>
      <w:r>
        <w:rPr>
          <w:shd w:val="clear" w:color="auto" w:fill="FFFFFF"/>
          <w:lang w:val="ru-RU"/>
        </w:rPr>
        <w:lastRenderedPageBreak/>
        <w:t>4.9.</w:t>
      </w:r>
      <w:r w:rsidRPr="00425D13">
        <w:rPr>
          <w:shd w:val="clear" w:color="auto" w:fill="FFFFFF"/>
          <w:lang w:val="ru-RU"/>
        </w:rPr>
        <w:t xml:space="preserve"> </w:t>
      </w:r>
      <w:r>
        <w:rPr>
          <w:shd w:val="clear" w:color="auto" w:fill="FFFFFF"/>
          <w:lang w:val="ru-RU"/>
        </w:rPr>
        <w:t>П</w:t>
      </w:r>
      <w:r w:rsidRPr="00425D13">
        <w:rPr>
          <w:shd w:val="clear" w:color="auto" w:fill="FFFFFF"/>
          <w:lang w:val="ru-RU"/>
        </w:rPr>
        <w:t>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bookmarkEnd w:id="22"/>
    </w:p>
    <w:p w:rsidR="00220621" w:rsidRDefault="00B908ED" w:rsidP="00220621">
      <w:pPr>
        <w:rPr>
          <w:lang w:val="ru-RU"/>
        </w:rPr>
      </w:pPr>
      <w:r>
        <w:rPr>
          <w:lang w:val="ru-RU"/>
        </w:rPr>
        <w:t>Данные о перспективной установленной мощности источников тепловой энергии и резервной мощности представлены в таблице 4.9.</w:t>
      </w:r>
    </w:p>
    <w:p w:rsidR="00B908ED" w:rsidRDefault="00B908ED" w:rsidP="00B908ED">
      <w:pPr>
        <w:jc w:val="right"/>
        <w:rPr>
          <w:lang w:val="ru-RU"/>
        </w:rPr>
      </w:pPr>
      <w:r>
        <w:rPr>
          <w:lang w:val="ru-RU"/>
        </w:rPr>
        <w:t>Таблица 4.9. Параметры установленной и резервной мощности.</w:t>
      </w:r>
    </w:p>
    <w:tbl>
      <w:tblPr>
        <w:tblW w:w="5000" w:type="pct"/>
        <w:tblLook w:val="04A0"/>
      </w:tblPr>
      <w:tblGrid>
        <w:gridCol w:w="3200"/>
        <w:gridCol w:w="3174"/>
        <w:gridCol w:w="3197"/>
      </w:tblGrid>
      <w:tr w:rsidR="00BD0438" w:rsidRPr="00CB4B97" w:rsidTr="00BD0438">
        <w:trPr>
          <w:trHeight w:val="170"/>
        </w:trPr>
        <w:tc>
          <w:tcPr>
            <w:tcW w:w="167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b/>
                <w:bCs/>
                <w:color w:val="000000"/>
                <w:sz w:val="20"/>
                <w:szCs w:val="20"/>
                <w:lang w:val="ru-RU" w:eastAsia="ru-RU"/>
              </w:rPr>
            </w:pPr>
            <w:r w:rsidRPr="00BD0438">
              <w:rPr>
                <w:b/>
                <w:bCs/>
                <w:color w:val="000000"/>
                <w:sz w:val="20"/>
                <w:szCs w:val="20"/>
                <w:lang w:val="ru-RU" w:eastAsia="ru-RU"/>
              </w:rPr>
              <w:t>Котельная</w:t>
            </w:r>
          </w:p>
        </w:tc>
        <w:tc>
          <w:tcPr>
            <w:tcW w:w="1658" w:type="pct"/>
            <w:tcBorders>
              <w:top w:val="single" w:sz="4" w:space="0" w:color="auto"/>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b/>
                <w:bCs/>
                <w:color w:val="000000"/>
                <w:sz w:val="20"/>
                <w:szCs w:val="20"/>
                <w:lang w:val="ru-RU" w:eastAsia="ru-RU"/>
              </w:rPr>
            </w:pPr>
            <w:r>
              <w:rPr>
                <w:b/>
                <w:bCs/>
                <w:color w:val="000000"/>
                <w:sz w:val="20"/>
                <w:szCs w:val="20"/>
                <w:lang w:val="ru-RU" w:eastAsia="ru-RU"/>
              </w:rPr>
              <w:t>Установленная</w:t>
            </w:r>
            <w:r w:rsidRPr="00BD0438">
              <w:rPr>
                <w:b/>
                <w:bCs/>
                <w:color w:val="000000"/>
                <w:sz w:val="20"/>
                <w:szCs w:val="20"/>
                <w:lang w:val="ru-RU" w:eastAsia="ru-RU"/>
              </w:rPr>
              <w:t xml:space="preserve"> мощность, Гкал/час</w:t>
            </w:r>
          </w:p>
        </w:tc>
        <w:tc>
          <w:tcPr>
            <w:tcW w:w="1670" w:type="pct"/>
            <w:tcBorders>
              <w:top w:val="single" w:sz="4" w:space="0" w:color="auto"/>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b/>
                <w:bCs/>
                <w:color w:val="000000"/>
                <w:sz w:val="20"/>
                <w:szCs w:val="20"/>
                <w:lang w:val="ru-RU" w:eastAsia="ru-RU"/>
              </w:rPr>
            </w:pPr>
            <w:r w:rsidRPr="00BD0438">
              <w:rPr>
                <w:b/>
                <w:bCs/>
                <w:color w:val="000000"/>
                <w:sz w:val="20"/>
                <w:szCs w:val="20"/>
                <w:lang w:val="ru-RU" w:eastAsia="ru-RU"/>
              </w:rPr>
              <w:t>Резерв(+), дефицит(-) тепловой мощности, Гкал/час</w:t>
            </w:r>
          </w:p>
        </w:tc>
      </w:tr>
      <w:tr w:rsidR="00BD0438" w:rsidRPr="00BD0438" w:rsidTr="00BD0438">
        <w:trPr>
          <w:trHeight w:val="170"/>
        </w:trPr>
        <w:tc>
          <w:tcPr>
            <w:tcW w:w="5000"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Вариант 1</w:t>
            </w:r>
          </w:p>
        </w:tc>
      </w:tr>
      <w:tr w:rsidR="00BD0438" w:rsidRPr="00BD0438" w:rsidTr="00BD0438">
        <w:trPr>
          <w:trHeight w:val="170"/>
        </w:trPr>
        <w:tc>
          <w:tcPr>
            <w:tcW w:w="1672" w:type="pct"/>
            <w:tcBorders>
              <w:top w:val="nil"/>
              <w:left w:val="single" w:sz="4" w:space="0" w:color="auto"/>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БМК №2</w:t>
            </w:r>
          </w:p>
        </w:tc>
        <w:tc>
          <w:tcPr>
            <w:tcW w:w="1658" w:type="pct"/>
            <w:tcBorders>
              <w:top w:val="nil"/>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4,5</w:t>
            </w:r>
            <w:r>
              <w:rPr>
                <w:color w:val="000000"/>
                <w:sz w:val="20"/>
                <w:szCs w:val="20"/>
                <w:lang w:val="ru-RU" w:eastAsia="ru-RU"/>
              </w:rPr>
              <w:t>0</w:t>
            </w:r>
          </w:p>
        </w:tc>
        <w:tc>
          <w:tcPr>
            <w:tcW w:w="1670" w:type="pct"/>
            <w:tcBorders>
              <w:top w:val="nil"/>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Pr>
                <w:color w:val="000000"/>
                <w:sz w:val="20"/>
                <w:szCs w:val="20"/>
                <w:lang w:val="ru-RU" w:eastAsia="ru-RU"/>
              </w:rPr>
              <w:t>+</w:t>
            </w:r>
            <w:r w:rsidRPr="00BD0438">
              <w:rPr>
                <w:color w:val="000000"/>
                <w:sz w:val="20"/>
                <w:szCs w:val="20"/>
                <w:lang w:val="ru-RU" w:eastAsia="ru-RU"/>
              </w:rPr>
              <w:t>1,24</w:t>
            </w:r>
          </w:p>
        </w:tc>
      </w:tr>
      <w:tr w:rsidR="00BD0438" w:rsidRPr="00BD0438" w:rsidTr="00BD0438">
        <w:trPr>
          <w:trHeight w:val="170"/>
        </w:trPr>
        <w:tc>
          <w:tcPr>
            <w:tcW w:w="1672" w:type="pct"/>
            <w:tcBorders>
              <w:top w:val="nil"/>
              <w:left w:val="single" w:sz="4" w:space="0" w:color="auto"/>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БМК №3</w:t>
            </w:r>
          </w:p>
        </w:tc>
        <w:tc>
          <w:tcPr>
            <w:tcW w:w="1658" w:type="pct"/>
            <w:tcBorders>
              <w:top w:val="nil"/>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3</w:t>
            </w:r>
            <w:r>
              <w:rPr>
                <w:color w:val="000000"/>
                <w:sz w:val="20"/>
                <w:szCs w:val="20"/>
                <w:lang w:val="ru-RU" w:eastAsia="ru-RU"/>
              </w:rPr>
              <w:t>,00</w:t>
            </w:r>
          </w:p>
        </w:tc>
        <w:tc>
          <w:tcPr>
            <w:tcW w:w="1670" w:type="pct"/>
            <w:tcBorders>
              <w:top w:val="nil"/>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Pr>
                <w:color w:val="000000"/>
                <w:sz w:val="20"/>
                <w:szCs w:val="20"/>
                <w:lang w:val="ru-RU" w:eastAsia="ru-RU"/>
              </w:rPr>
              <w:t>+</w:t>
            </w:r>
            <w:r w:rsidRPr="00BD0438">
              <w:rPr>
                <w:color w:val="000000"/>
                <w:sz w:val="20"/>
                <w:szCs w:val="20"/>
                <w:lang w:val="ru-RU" w:eastAsia="ru-RU"/>
              </w:rPr>
              <w:t>0,48</w:t>
            </w:r>
          </w:p>
        </w:tc>
      </w:tr>
      <w:tr w:rsidR="00BD0438" w:rsidRPr="00BD0438" w:rsidTr="00BD0438">
        <w:trPr>
          <w:trHeight w:val="170"/>
        </w:trPr>
        <w:tc>
          <w:tcPr>
            <w:tcW w:w="1672" w:type="pct"/>
            <w:tcBorders>
              <w:top w:val="nil"/>
              <w:left w:val="single" w:sz="4" w:space="0" w:color="auto"/>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БМК №4</w:t>
            </w:r>
          </w:p>
        </w:tc>
        <w:tc>
          <w:tcPr>
            <w:tcW w:w="1658" w:type="pct"/>
            <w:tcBorders>
              <w:top w:val="nil"/>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1,72</w:t>
            </w:r>
          </w:p>
        </w:tc>
        <w:tc>
          <w:tcPr>
            <w:tcW w:w="1670" w:type="pct"/>
            <w:tcBorders>
              <w:top w:val="nil"/>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Pr>
                <w:color w:val="000000"/>
                <w:sz w:val="20"/>
                <w:szCs w:val="20"/>
                <w:lang w:val="ru-RU" w:eastAsia="ru-RU"/>
              </w:rPr>
              <w:t>+</w:t>
            </w:r>
            <w:r w:rsidRPr="00BD0438">
              <w:rPr>
                <w:color w:val="000000"/>
                <w:sz w:val="20"/>
                <w:szCs w:val="20"/>
                <w:lang w:val="ru-RU" w:eastAsia="ru-RU"/>
              </w:rPr>
              <w:t>0,25</w:t>
            </w:r>
          </w:p>
        </w:tc>
      </w:tr>
      <w:tr w:rsidR="00BD0438" w:rsidRPr="00BD0438" w:rsidTr="00BD0438">
        <w:trPr>
          <w:trHeight w:val="170"/>
        </w:trPr>
        <w:tc>
          <w:tcPr>
            <w:tcW w:w="1672" w:type="pct"/>
            <w:tcBorders>
              <w:top w:val="nil"/>
              <w:left w:val="single" w:sz="4" w:space="0" w:color="auto"/>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БМК №5</w:t>
            </w:r>
          </w:p>
        </w:tc>
        <w:tc>
          <w:tcPr>
            <w:tcW w:w="1658" w:type="pct"/>
            <w:tcBorders>
              <w:top w:val="nil"/>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1,4</w:t>
            </w:r>
            <w:r>
              <w:rPr>
                <w:color w:val="000000"/>
                <w:sz w:val="20"/>
                <w:szCs w:val="20"/>
                <w:lang w:val="ru-RU" w:eastAsia="ru-RU"/>
              </w:rPr>
              <w:t>0</w:t>
            </w:r>
          </w:p>
        </w:tc>
        <w:tc>
          <w:tcPr>
            <w:tcW w:w="1670" w:type="pct"/>
            <w:tcBorders>
              <w:top w:val="nil"/>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Pr>
                <w:color w:val="000000"/>
                <w:sz w:val="20"/>
                <w:szCs w:val="20"/>
                <w:lang w:val="ru-RU" w:eastAsia="ru-RU"/>
              </w:rPr>
              <w:t>+</w:t>
            </w:r>
            <w:r w:rsidRPr="00BD0438">
              <w:rPr>
                <w:color w:val="000000"/>
                <w:sz w:val="20"/>
                <w:szCs w:val="20"/>
                <w:lang w:val="ru-RU" w:eastAsia="ru-RU"/>
              </w:rPr>
              <w:t>0,43</w:t>
            </w:r>
          </w:p>
        </w:tc>
      </w:tr>
      <w:tr w:rsidR="00BD0438" w:rsidRPr="00BD0438" w:rsidTr="00BD0438">
        <w:trPr>
          <w:trHeight w:val="170"/>
        </w:trPr>
        <w:tc>
          <w:tcPr>
            <w:tcW w:w="5000"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Вариант 2</w:t>
            </w:r>
          </w:p>
        </w:tc>
      </w:tr>
      <w:tr w:rsidR="00BD0438" w:rsidRPr="00BD0438" w:rsidTr="00BD0438">
        <w:trPr>
          <w:trHeight w:val="170"/>
        </w:trPr>
        <w:tc>
          <w:tcPr>
            <w:tcW w:w="1672" w:type="pct"/>
            <w:tcBorders>
              <w:top w:val="nil"/>
              <w:left w:val="single" w:sz="4" w:space="0" w:color="auto"/>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БМК</w:t>
            </w:r>
          </w:p>
        </w:tc>
        <w:tc>
          <w:tcPr>
            <w:tcW w:w="1658" w:type="pct"/>
            <w:tcBorders>
              <w:top w:val="nil"/>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9,46</w:t>
            </w:r>
          </w:p>
        </w:tc>
        <w:tc>
          <w:tcPr>
            <w:tcW w:w="1670" w:type="pct"/>
            <w:tcBorders>
              <w:top w:val="nil"/>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Pr>
                <w:color w:val="000000"/>
                <w:sz w:val="20"/>
                <w:szCs w:val="20"/>
                <w:lang w:val="ru-RU" w:eastAsia="ru-RU"/>
              </w:rPr>
              <w:t>+</w:t>
            </w:r>
            <w:r w:rsidRPr="00BD0438">
              <w:rPr>
                <w:color w:val="000000"/>
                <w:sz w:val="20"/>
                <w:szCs w:val="20"/>
                <w:lang w:val="ru-RU" w:eastAsia="ru-RU"/>
              </w:rPr>
              <w:t>0,42</w:t>
            </w:r>
          </w:p>
        </w:tc>
      </w:tr>
    </w:tbl>
    <w:p w:rsidR="00BD0438" w:rsidRPr="00220621" w:rsidRDefault="00BD0438" w:rsidP="00220621">
      <w:pPr>
        <w:rPr>
          <w:lang w:val="ru-RU"/>
        </w:rPr>
      </w:pPr>
    </w:p>
    <w:p w:rsidR="0008775F" w:rsidRDefault="0008775F" w:rsidP="00220621">
      <w:pPr>
        <w:pStyle w:val="1"/>
        <w:rPr>
          <w:shd w:val="clear" w:color="auto" w:fill="FFFFFF"/>
          <w:lang w:val="ru-RU"/>
        </w:rPr>
      </w:pPr>
      <w:bookmarkStart w:id="23" w:name="_Toc394927924"/>
      <w:r w:rsidRPr="00425D13">
        <w:rPr>
          <w:shd w:val="clear" w:color="auto" w:fill="FFFFFF"/>
          <w:lang w:val="ru-RU"/>
        </w:rPr>
        <w:t>5</w:t>
      </w:r>
      <w:r>
        <w:rPr>
          <w:shd w:val="clear" w:color="auto" w:fill="FFFFFF"/>
          <w:lang w:val="ru-RU"/>
        </w:rPr>
        <w:t>.</w:t>
      </w:r>
      <w:r w:rsidRPr="00425D13">
        <w:rPr>
          <w:shd w:val="clear" w:color="auto" w:fill="FFFFFF"/>
          <w:lang w:val="ru-RU"/>
        </w:rPr>
        <w:t xml:space="preserve"> </w:t>
      </w:r>
      <w:r>
        <w:rPr>
          <w:shd w:val="clear" w:color="auto" w:fill="FFFFFF"/>
          <w:lang w:val="ru-RU"/>
        </w:rPr>
        <w:t>П</w:t>
      </w:r>
      <w:r w:rsidRPr="00425D13">
        <w:rPr>
          <w:shd w:val="clear" w:color="auto" w:fill="FFFFFF"/>
          <w:lang w:val="ru-RU"/>
        </w:rPr>
        <w:t>редложения по строительству и реконструкции тепловых сетей</w:t>
      </w:r>
      <w:r>
        <w:rPr>
          <w:shd w:val="clear" w:color="auto" w:fill="FFFFFF"/>
          <w:lang w:val="ru-RU"/>
        </w:rPr>
        <w:t>.</w:t>
      </w:r>
      <w:bookmarkEnd w:id="23"/>
    </w:p>
    <w:p w:rsidR="00081388" w:rsidRPr="00F82CC9" w:rsidRDefault="00081388" w:rsidP="00AF757E">
      <w:pPr>
        <w:rPr>
          <w:lang w:val="ru-RU"/>
        </w:rPr>
      </w:pPr>
      <w:r w:rsidRPr="00F82CC9">
        <w:rPr>
          <w:lang w:val="ru-RU"/>
        </w:rPr>
        <w:t xml:space="preserve">В соответствии </w:t>
      </w:r>
      <w:r>
        <w:rPr>
          <w:lang w:val="ru-RU"/>
        </w:rPr>
        <w:t>с</w:t>
      </w:r>
      <w:r w:rsidRPr="00B961CC">
        <w:rPr>
          <w:lang w:val="ru-RU"/>
        </w:rPr>
        <w:t xml:space="preserve"> ст.29 п.</w:t>
      </w:r>
      <w:r>
        <w:rPr>
          <w:lang w:val="ru-RU"/>
        </w:rPr>
        <w:t>8, п.9</w:t>
      </w:r>
      <w:r w:rsidRPr="00B961CC">
        <w:rPr>
          <w:lang w:val="ru-RU"/>
        </w:rPr>
        <w:t xml:space="preserve"> федерального закона РФ №190-ФЗ «О теплоснабжении»</w:t>
      </w:r>
      <w:r w:rsidRPr="00F82CC9">
        <w:rPr>
          <w:lang w:val="ru-RU"/>
        </w:rPr>
        <w:t xml:space="preserve">: </w:t>
      </w:r>
    </w:p>
    <w:p w:rsidR="00081388" w:rsidRPr="00F82CC9" w:rsidRDefault="00081388" w:rsidP="00AF757E">
      <w:pPr>
        <w:rPr>
          <w:lang w:val="ru-RU"/>
        </w:rPr>
      </w:pPr>
      <w:r w:rsidRPr="00F82CC9">
        <w:rPr>
          <w:lang w:val="ru-RU"/>
        </w:rPr>
        <w:t xml:space="preserve">-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rsidR="00081388" w:rsidRPr="00F82CC9" w:rsidRDefault="00081388" w:rsidP="00AF757E">
      <w:pPr>
        <w:rPr>
          <w:lang w:val="ru-RU"/>
        </w:rPr>
      </w:pPr>
      <w:r w:rsidRPr="00F82CC9">
        <w:rPr>
          <w:lang w:val="ru-RU"/>
        </w:rPr>
        <w:t xml:space="preserve">-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rsidR="00081388" w:rsidRPr="00F82CC9" w:rsidRDefault="00081388" w:rsidP="00AF757E">
      <w:pPr>
        <w:rPr>
          <w:lang w:val="ru-RU"/>
        </w:rPr>
      </w:pPr>
      <w:bookmarkStart w:id="24" w:name="_Toc393116499"/>
      <w:r w:rsidRPr="00F82CC9">
        <w:rPr>
          <w:lang w:val="ru-RU"/>
        </w:rPr>
        <w:t>Переход на закрытую систему теплоснабжения возможен:</w:t>
      </w:r>
      <w:bookmarkEnd w:id="24"/>
    </w:p>
    <w:p w:rsidR="00081388" w:rsidRPr="00F82CC9" w:rsidRDefault="00081388" w:rsidP="00AF757E">
      <w:pPr>
        <w:rPr>
          <w:lang w:val="ru-RU"/>
        </w:rPr>
      </w:pPr>
      <w:r w:rsidRPr="00F82CC9">
        <w:rPr>
          <w:b/>
          <w:lang w:val="ru-RU"/>
        </w:rPr>
        <w:t>1)</w:t>
      </w:r>
      <w:r w:rsidRPr="00F82CC9">
        <w:rPr>
          <w:lang w:val="ru-RU"/>
        </w:rPr>
        <w:t xml:space="preserve"> Посредством установки индивидуальных автоматизированных, оборудованных приборами учета тепловой энергии тепловых пунктов (ИТП) совместно с тепловой сетью в двухтрубном исполнении. В индивидуальных жилых домах целесообразнее установить газовые бойлеры для обеспечения ГВС; </w:t>
      </w:r>
    </w:p>
    <w:p w:rsidR="00081388" w:rsidRPr="00F82CC9" w:rsidRDefault="00081388" w:rsidP="00AF757E">
      <w:pPr>
        <w:rPr>
          <w:lang w:val="ru-RU"/>
        </w:rPr>
      </w:pPr>
      <w:r w:rsidRPr="00F82CC9">
        <w:rPr>
          <w:b/>
          <w:lang w:val="ru-RU"/>
        </w:rPr>
        <w:t>2)</w:t>
      </w:r>
      <w:r w:rsidRPr="00F82CC9">
        <w:rPr>
          <w:lang w:val="ru-RU"/>
        </w:rPr>
        <w:t xml:space="preserve"> Посредством прокладки тепловой сети в четырехтрубном исполнении и строительством центральных тепловых пунктов. </w:t>
      </w:r>
    </w:p>
    <w:p w:rsidR="00AA7F57" w:rsidRDefault="00081388" w:rsidP="00AF757E">
      <w:pPr>
        <w:rPr>
          <w:lang w:val="ru-RU"/>
        </w:rPr>
      </w:pPr>
      <w:r w:rsidRPr="00F82CC9">
        <w:rPr>
          <w:lang w:val="ru-RU"/>
        </w:rPr>
        <w:lastRenderedPageBreak/>
        <w:t>Так как протяженность тепловых сетей достаточно велика, то прокладка тепловых сетей в четырехтрубном исполнении повлечет за собой большие финансовые затраты. Более целесообразен постепенный переход на закрытую схему ГВС путем установки индивидуальных тепловых пунктов в малоэтажных, среднеэтажных жилых домах и общественных зданиях.</w:t>
      </w:r>
      <w:r w:rsidR="00AA7F57">
        <w:rPr>
          <w:lang w:val="ru-RU"/>
        </w:rPr>
        <w:t xml:space="preserve"> В Корякском с.п. необходимо установить 39 итп.</w:t>
      </w:r>
    </w:p>
    <w:p w:rsidR="00081388" w:rsidRDefault="00081388" w:rsidP="00AF757E">
      <w:pPr>
        <w:rPr>
          <w:lang w:val="ru-RU"/>
        </w:rPr>
      </w:pPr>
    </w:p>
    <w:p w:rsidR="0008775F" w:rsidRDefault="0008775F" w:rsidP="00081388">
      <w:pPr>
        <w:pStyle w:val="2"/>
        <w:rPr>
          <w:shd w:val="clear" w:color="auto" w:fill="FFFFFF"/>
          <w:lang w:val="ru-RU"/>
        </w:rPr>
      </w:pPr>
      <w:bookmarkStart w:id="25" w:name="_Toc394927925"/>
      <w:r>
        <w:rPr>
          <w:shd w:val="clear" w:color="auto" w:fill="FFFFFF"/>
          <w:lang w:val="ru-RU"/>
        </w:rPr>
        <w:t>5.1. П</w:t>
      </w:r>
      <w:r w:rsidRPr="00425D13">
        <w:rPr>
          <w:shd w:val="clear" w:color="auto" w:fill="FFFFFF"/>
          <w:lang w:val="ru-RU"/>
        </w:rPr>
        <w:t>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Pr>
          <w:shd w:val="clear" w:color="auto" w:fill="FFFFFF"/>
          <w:lang w:val="ru-RU"/>
        </w:rPr>
        <w:t>.</w:t>
      </w:r>
      <w:bookmarkEnd w:id="25"/>
    </w:p>
    <w:p w:rsidR="00AA7F57" w:rsidRDefault="00AA7F57" w:rsidP="00AA7F57">
      <w:pPr>
        <w:pStyle w:val="afd"/>
        <w:spacing w:before="0" w:after="0"/>
        <w:ind w:firstLine="709"/>
        <w:rPr>
          <w:sz w:val="24"/>
          <w:szCs w:val="24"/>
        </w:rPr>
      </w:pPr>
      <w:bookmarkStart w:id="26" w:name="_Toc394927926"/>
      <w:r>
        <w:rPr>
          <w:sz w:val="24"/>
          <w:szCs w:val="24"/>
        </w:rPr>
        <w:t xml:space="preserve">При первом варианте развития системы централизованного теплоснабжения не планируется перераспределение тепловой нагрузки. </w:t>
      </w:r>
    </w:p>
    <w:p w:rsidR="00AA7F57" w:rsidRPr="006F01FB" w:rsidRDefault="00AA7F57" w:rsidP="00AA7F57">
      <w:pPr>
        <w:pStyle w:val="afd"/>
        <w:spacing w:before="0" w:after="0"/>
        <w:ind w:firstLine="709"/>
        <w:rPr>
          <w:sz w:val="24"/>
          <w:szCs w:val="24"/>
        </w:rPr>
      </w:pPr>
      <w:r w:rsidRPr="006F01FB">
        <w:rPr>
          <w:sz w:val="24"/>
          <w:szCs w:val="24"/>
        </w:rPr>
        <w:t>При втором варианте развития системы централизованного теплоснабжения, для перераспределения нагрузки и обеспечения необходимой тепловой мощностью потребителей необходимо сооружение магистральных тепловых сетей в направлениях п. Зеленый и отдаленной части села Коряки по ул. Геологов.</w:t>
      </w:r>
    </w:p>
    <w:p w:rsidR="0008775F" w:rsidRDefault="0008775F" w:rsidP="00081388">
      <w:pPr>
        <w:pStyle w:val="2"/>
        <w:rPr>
          <w:shd w:val="clear" w:color="auto" w:fill="FFFFFF"/>
          <w:lang w:val="ru-RU"/>
        </w:rPr>
      </w:pPr>
      <w:r>
        <w:rPr>
          <w:shd w:val="clear" w:color="auto" w:fill="FFFFFF"/>
          <w:lang w:val="ru-RU"/>
        </w:rPr>
        <w:t>5.2.</w:t>
      </w:r>
      <w:r w:rsidRPr="00425D13">
        <w:rPr>
          <w:shd w:val="clear" w:color="auto" w:fill="FFFFFF"/>
          <w:lang w:val="ru-RU"/>
        </w:rPr>
        <w:t xml:space="preserve"> </w:t>
      </w:r>
      <w:r>
        <w:rPr>
          <w:shd w:val="clear" w:color="auto" w:fill="FFFFFF"/>
          <w:lang w:val="ru-RU"/>
        </w:rPr>
        <w:t>П</w:t>
      </w:r>
      <w:r w:rsidRPr="00425D13">
        <w:rPr>
          <w:shd w:val="clear" w:color="auto" w:fill="FFFFFF"/>
          <w:lang w:val="ru-RU"/>
        </w:rPr>
        <w:t>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r>
        <w:rPr>
          <w:shd w:val="clear" w:color="auto" w:fill="FFFFFF"/>
          <w:lang w:val="ru-RU"/>
        </w:rPr>
        <w:t>.</w:t>
      </w:r>
      <w:bookmarkEnd w:id="26"/>
    </w:p>
    <w:p w:rsidR="00081388" w:rsidRDefault="008E059B" w:rsidP="00081388">
      <w:pPr>
        <w:rPr>
          <w:lang w:val="ru-RU"/>
        </w:rPr>
      </w:pPr>
      <w:r>
        <w:rPr>
          <w:lang w:val="ru-RU"/>
        </w:rPr>
        <w:t xml:space="preserve">Объем работ по строительству тепловых сетей </w:t>
      </w:r>
      <w:r w:rsidR="00C97C03">
        <w:rPr>
          <w:lang w:val="ru-RU"/>
        </w:rPr>
        <w:t>Корякс</w:t>
      </w:r>
      <w:r>
        <w:rPr>
          <w:lang w:val="ru-RU"/>
        </w:rPr>
        <w:t>кого с.п. для обеспечения перспективных тепловых нагрузок представлен в таблице 5.2.</w:t>
      </w:r>
    </w:p>
    <w:p w:rsidR="008E059B" w:rsidRDefault="008E059B" w:rsidP="008E059B">
      <w:pPr>
        <w:jc w:val="right"/>
        <w:rPr>
          <w:lang w:val="ru-RU"/>
        </w:rPr>
      </w:pPr>
      <w:r>
        <w:rPr>
          <w:lang w:val="ru-RU"/>
        </w:rPr>
        <w:t>Таблица 5.2. Объем работ по строительству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3"/>
        <w:gridCol w:w="3325"/>
        <w:gridCol w:w="3413"/>
      </w:tblGrid>
      <w:tr w:rsidR="00AA7F57" w:rsidRPr="006C3EC1" w:rsidTr="009E3A04">
        <w:trPr>
          <w:trHeight w:val="170"/>
        </w:trPr>
        <w:tc>
          <w:tcPr>
            <w:tcW w:w="1480" w:type="pct"/>
            <w:vMerge w:val="restart"/>
            <w:shd w:val="clear" w:color="auto" w:fill="auto"/>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Диаметр трубопровода, мм</w:t>
            </w:r>
          </w:p>
        </w:tc>
        <w:tc>
          <w:tcPr>
            <w:tcW w:w="3520" w:type="pct"/>
            <w:gridSpan w:val="2"/>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Длинна трубопровода, м</w:t>
            </w:r>
          </w:p>
        </w:tc>
      </w:tr>
      <w:tr w:rsidR="00AA7F57" w:rsidRPr="006C3EC1" w:rsidTr="009E3A04">
        <w:trPr>
          <w:trHeight w:val="170"/>
        </w:trPr>
        <w:tc>
          <w:tcPr>
            <w:tcW w:w="1480" w:type="pct"/>
            <w:vMerge/>
            <w:vAlign w:val="center"/>
            <w:hideMark/>
          </w:tcPr>
          <w:p w:rsidR="00AA7F57" w:rsidRPr="006C3EC1" w:rsidRDefault="00AA7F57" w:rsidP="009E3A04">
            <w:pPr>
              <w:spacing w:before="0" w:line="240" w:lineRule="auto"/>
              <w:ind w:firstLine="0"/>
              <w:rPr>
                <w:color w:val="000000"/>
                <w:sz w:val="20"/>
                <w:szCs w:val="20"/>
              </w:rPr>
            </w:pPr>
          </w:p>
        </w:tc>
        <w:tc>
          <w:tcPr>
            <w:tcW w:w="1737"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1 вариант</w:t>
            </w:r>
          </w:p>
        </w:tc>
        <w:tc>
          <w:tcPr>
            <w:tcW w:w="1783"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2 вариант</w:t>
            </w:r>
          </w:p>
        </w:tc>
      </w:tr>
      <w:tr w:rsidR="00AA7F57" w:rsidRPr="006C3EC1" w:rsidTr="009E3A04">
        <w:trPr>
          <w:trHeight w:val="170"/>
        </w:trPr>
        <w:tc>
          <w:tcPr>
            <w:tcW w:w="1480" w:type="pct"/>
            <w:shd w:val="clear" w:color="auto" w:fill="auto"/>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25</w:t>
            </w:r>
          </w:p>
        </w:tc>
        <w:tc>
          <w:tcPr>
            <w:tcW w:w="1737"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485,8</w:t>
            </w:r>
          </w:p>
        </w:tc>
        <w:tc>
          <w:tcPr>
            <w:tcW w:w="1783"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485,8</w:t>
            </w:r>
          </w:p>
        </w:tc>
      </w:tr>
      <w:tr w:rsidR="00AA7F57" w:rsidRPr="006C3EC1" w:rsidTr="009E3A04">
        <w:trPr>
          <w:trHeight w:val="170"/>
        </w:trPr>
        <w:tc>
          <w:tcPr>
            <w:tcW w:w="1480" w:type="pct"/>
            <w:shd w:val="clear" w:color="auto" w:fill="auto"/>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50</w:t>
            </w:r>
          </w:p>
        </w:tc>
        <w:tc>
          <w:tcPr>
            <w:tcW w:w="1737"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405,9</w:t>
            </w:r>
          </w:p>
        </w:tc>
        <w:tc>
          <w:tcPr>
            <w:tcW w:w="1783"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405,9</w:t>
            </w:r>
          </w:p>
        </w:tc>
      </w:tr>
      <w:tr w:rsidR="00AA7F57" w:rsidRPr="006C3EC1" w:rsidTr="009E3A04">
        <w:trPr>
          <w:trHeight w:val="170"/>
        </w:trPr>
        <w:tc>
          <w:tcPr>
            <w:tcW w:w="1480" w:type="pct"/>
            <w:shd w:val="clear" w:color="auto" w:fill="auto"/>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70</w:t>
            </w:r>
          </w:p>
        </w:tc>
        <w:tc>
          <w:tcPr>
            <w:tcW w:w="1737"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79</w:t>
            </w:r>
          </w:p>
        </w:tc>
        <w:tc>
          <w:tcPr>
            <w:tcW w:w="1783"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79</w:t>
            </w:r>
          </w:p>
        </w:tc>
      </w:tr>
      <w:tr w:rsidR="00AA7F57" w:rsidRPr="006C3EC1" w:rsidTr="009E3A04">
        <w:trPr>
          <w:trHeight w:val="170"/>
        </w:trPr>
        <w:tc>
          <w:tcPr>
            <w:tcW w:w="1480" w:type="pct"/>
            <w:shd w:val="clear" w:color="auto" w:fill="auto"/>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80</w:t>
            </w:r>
          </w:p>
        </w:tc>
        <w:tc>
          <w:tcPr>
            <w:tcW w:w="1737"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36</w:t>
            </w:r>
          </w:p>
        </w:tc>
        <w:tc>
          <w:tcPr>
            <w:tcW w:w="1783"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36</w:t>
            </w:r>
          </w:p>
        </w:tc>
      </w:tr>
      <w:tr w:rsidR="00AA7F57" w:rsidRPr="006C3EC1" w:rsidTr="009E3A04">
        <w:trPr>
          <w:trHeight w:val="170"/>
        </w:trPr>
        <w:tc>
          <w:tcPr>
            <w:tcW w:w="1480" w:type="pct"/>
            <w:shd w:val="clear" w:color="auto" w:fill="auto"/>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100</w:t>
            </w:r>
          </w:p>
        </w:tc>
        <w:tc>
          <w:tcPr>
            <w:tcW w:w="1737"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179,2</w:t>
            </w:r>
          </w:p>
        </w:tc>
        <w:tc>
          <w:tcPr>
            <w:tcW w:w="1783"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179,2</w:t>
            </w:r>
          </w:p>
        </w:tc>
      </w:tr>
      <w:tr w:rsidR="00AA7F57" w:rsidRPr="006C3EC1" w:rsidTr="009E3A04">
        <w:trPr>
          <w:trHeight w:val="170"/>
        </w:trPr>
        <w:tc>
          <w:tcPr>
            <w:tcW w:w="1480" w:type="pct"/>
            <w:shd w:val="clear" w:color="auto" w:fill="auto"/>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250</w:t>
            </w:r>
          </w:p>
        </w:tc>
        <w:tc>
          <w:tcPr>
            <w:tcW w:w="1737"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w:t>
            </w:r>
          </w:p>
        </w:tc>
        <w:tc>
          <w:tcPr>
            <w:tcW w:w="1783" w:type="pct"/>
            <w:shd w:val="clear" w:color="auto" w:fill="auto"/>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3667</w:t>
            </w:r>
          </w:p>
        </w:tc>
      </w:tr>
      <w:tr w:rsidR="00AA7F57" w:rsidRPr="006C3EC1" w:rsidTr="009E3A04">
        <w:trPr>
          <w:trHeight w:val="170"/>
        </w:trPr>
        <w:tc>
          <w:tcPr>
            <w:tcW w:w="1480" w:type="pct"/>
            <w:shd w:val="clear" w:color="auto" w:fill="auto"/>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300</w:t>
            </w:r>
          </w:p>
        </w:tc>
        <w:tc>
          <w:tcPr>
            <w:tcW w:w="1737"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w:t>
            </w:r>
          </w:p>
        </w:tc>
        <w:tc>
          <w:tcPr>
            <w:tcW w:w="1783" w:type="pct"/>
            <w:shd w:val="clear" w:color="auto" w:fill="auto"/>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296</w:t>
            </w:r>
          </w:p>
        </w:tc>
      </w:tr>
    </w:tbl>
    <w:p w:rsidR="00AA7F57" w:rsidRPr="00081388" w:rsidRDefault="00AA7F57" w:rsidP="00081388">
      <w:pPr>
        <w:rPr>
          <w:lang w:val="ru-RU"/>
        </w:rPr>
      </w:pPr>
    </w:p>
    <w:p w:rsidR="0008775F" w:rsidRDefault="0008775F" w:rsidP="00081388">
      <w:pPr>
        <w:pStyle w:val="2"/>
        <w:rPr>
          <w:shd w:val="clear" w:color="auto" w:fill="FFFFFF"/>
          <w:lang w:val="ru-RU"/>
        </w:rPr>
      </w:pPr>
      <w:bookmarkStart w:id="27" w:name="_Toc394927927"/>
      <w:r>
        <w:rPr>
          <w:shd w:val="clear" w:color="auto" w:fill="FFFFFF"/>
          <w:lang w:val="ru-RU"/>
        </w:rPr>
        <w:lastRenderedPageBreak/>
        <w:t>5.3. П</w:t>
      </w:r>
      <w:r w:rsidRPr="00425D13">
        <w:rPr>
          <w:shd w:val="clear" w:color="auto" w:fill="FFFFFF"/>
          <w:lang w:val="ru-RU"/>
        </w:rPr>
        <w:t>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shd w:val="clear" w:color="auto" w:fill="FFFFFF"/>
          <w:lang w:val="ru-RU"/>
        </w:rPr>
        <w:t>.</w:t>
      </w:r>
      <w:bookmarkEnd w:id="27"/>
    </w:p>
    <w:p w:rsidR="00081388" w:rsidRDefault="008E059B" w:rsidP="00081388">
      <w:pPr>
        <w:rPr>
          <w:lang w:val="ru-RU"/>
        </w:rPr>
      </w:pPr>
      <w:r>
        <w:rPr>
          <w:lang w:val="ru-RU"/>
        </w:rPr>
        <w:t>Поставки тепловой энергии потребителям от различных источников</w:t>
      </w:r>
      <w:r w:rsidR="002F719B">
        <w:rPr>
          <w:lang w:val="ru-RU"/>
        </w:rPr>
        <w:t xml:space="preserve"> тепловой энергии </w:t>
      </w:r>
      <w:r>
        <w:rPr>
          <w:lang w:val="ru-RU"/>
        </w:rPr>
        <w:t xml:space="preserve"> не планиру</w:t>
      </w:r>
      <w:r w:rsidR="002F719B">
        <w:rPr>
          <w:lang w:val="ru-RU"/>
        </w:rPr>
        <w:t>ю</w:t>
      </w:r>
      <w:r>
        <w:rPr>
          <w:lang w:val="ru-RU"/>
        </w:rPr>
        <w:t>тся. Строительство тепловых сетей для поставки тепловой энергии потребителям от различных источников не требуется.</w:t>
      </w:r>
    </w:p>
    <w:p w:rsidR="0008775F" w:rsidRDefault="0008775F" w:rsidP="00081388">
      <w:pPr>
        <w:pStyle w:val="2"/>
        <w:rPr>
          <w:shd w:val="clear" w:color="auto" w:fill="FFFFFF"/>
          <w:lang w:val="ru-RU"/>
        </w:rPr>
      </w:pPr>
      <w:bookmarkStart w:id="28" w:name="_Toc394927928"/>
      <w:r>
        <w:rPr>
          <w:shd w:val="clear" w:color="auto" w:fill="FFFFFF"/>
          <w:lang w:val="ru-RU"/>
        </w:rPr>
        <w:t>5.4. П</w:t>
      </w:r>
      <w:r w:rsidRPr="00425D13">
        <w:rPr>
          <w:shd w:val="clear" w:color="auto" w:fill="FFFFFF"/>
          <w:lang w:val="ru-RU"/>
        </w:rPr>
        <w:t xml:space="preserve">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изложенным в подпункте </w:t>
      </w:r>
      <w:r w:rsidR="002F719B">
        <w:rPr>
          <w:shd w:val="clear" w:color="auto" w:fill="FFFFFF"/>
          <w:lang w:val="ru-RU"/>
        </w:rPr>
        <w:t>4.4.</w:t>
      </w:r>
      <w:r w:rsidRPr="00425D13">
        <w:rPr>
          <w:shd w:val="clear" w:color="auto" w:fill="FFFFFF"/>
          <w:lang w:val="ru-RU"/>
        </w:rPr>
        <w:t xml:space="preserve"> </w:t>
      </w:r>
      <w:r w:rsidR="002F719B">
        <w:rPr>
          <w:shd w:val="clear" w:color="auto" w:fill="FFFFFF"/>
          <w:lang w:val="ru-RU"/>
        </w:rPr>
        <w:t>раздела 4</w:t>
      </w:r>
      <w:r w:rsidRPr="00425D13">
        <w:rPr>
          <w:shd w:val="clear" w:color="auto" w:fill="FFFFFF"/>
          <w:lang w:val="ru-RU"/>
        </w:rPr>
        <w:t xml:space="preserve"> настоящего документа</w:t>
      </w:r>
      <w:r>
        <w:rPr>
          <w:shd w:val="clear" w:color="auto" w:fill="FFFFFF"/>
          <w:lang w:val="ru-RU"/>
        </w:rPr>
        <w:t>.</w:t>
      </w:r>
      <w:bookmarkEnd w:id="28"/>
    </w:p>
    <w:p w:rsidR="00081388" w:rsidRPr="00081388" w:rsidRDefault="002F719B" w:rsidP="00081388">
      <w:pPr>
        <w:rPr>
          <w:lang w:val="ru-RU"/>
        </w:rPr>
      </w:pPr>
      <w:r>
        <w:rPr>
          <w:lang w:val="ru-RU"/>
        </w:rPr>
        <w:t xml:space="preserve">В </w:t>
      </w:r>
      <w:r w:rsidR="00C97C03">
        <w:rPr>
          <w:lang w:val="ru-RU"/>
        </w:rPr>
        <w:t>Корякс</w:t>
      </w:r>
      <w:r w:rsidR="00650591">
        <w:rPr>
          <w:lang w:val="ru-RU"/>
        </w:rPr>
        <w:t>ком с.п.</w:t>
      </w:r>
      <w:r>
        <w:rPr>
          <w:lang w:val="ru-RU"/>
        </w:rPr>
        <w:t xml:space="preserve"> нет источников комбинированной выработки тепловой и электрической энергии. </w:t>
      </w:r>
      <w:r w:rsidR="00F80CAA">
        <w:rPr>
          <w:lang w:val="ru-RU"/>
        </w:rPr>
        <w:t>Планируется в</w:t>
      </w:r>
      <w:r>
        <w:rPr>
          <w:lang w:val="ru-RU"/>
        </w:rPr>
        <w:t>ывод из эксплуатации</w:t>
      </w:r>
      <w:r w:rsidR="00F80CAA">
        <w:rPr>
          <w:lang w:val="ru-RU"/>
        </w:rPr>
        <w:t xml:space="preserve"> и последующий </w:t>
      </w:r>
      <w:r>
        <w:rPr>
          <w:lang w:val="ru-RU"/>
        </w:rPr>
        <w:t xml:space="preserve">демонтаж </w:t>
      </w:r>
      <w:r w:rsidR="00F80CAA">
        <w:rPr>
          <w:lang w:val="ru-RU"/>
        </w:rPr>
        <w:t xml:space="preserve">угольных </w:t>
      </w:r>
      <w:r>
        <w:rPr>
          <w:lang w:val="ru-RU"/>
        </w:rPr>
        <w:t>котельных. Перевод существующих котельных в пиковый режим работы не планируется</w:t>
      </w:r>
      <w:r w:rsidR="00F80CAA">
        <w:rPr>
          <w:lang w:val="ru-RU"/>
        </w:rPr>
        <w:t>.</w:t>
      </w:r>
    </w:p>
    <w:p w:rsidR="0008775F" w:rsidRDefault="0008775F" w:rsidP="00081388">
      <w:pPr>
        <w:pStyle w:val="2"/>
        <w:rPr>
          <w:shd w:val="clear" w:color="auto" w:fill="FFFFFF"/>
          <w:lang w:val="ru-RU"/>
        </w:rPr>
      </w:pPr>
      <w:bookmarkStart w:id="29" w:name="_Toc394927929"/>
      <w:r>
        <w:rPr>
          <w:shd w:val="clear" w:color="auto" w:fill="FFFFFF"/>
          <w:lang w:val="ru-RU"/>
        </w:rPr>
        <w:t>5.5.</w:t>
      </w:r>
      <w:r w:rsidRPr="00425D13">
        <w:rPr>
          <w:shd w:val="clear" w:color="auto" w:fill="FFFFFF"/>
          <w:lang w:val="ru-RU"/>
        </w:rPr>
        <w:t xml:space="preserve"> </w:t>
      </w:r>
      <w:r>
        <w:rPr>
          <w:shd w:val="clear" w:color="auto" w:fill="FFFFFF"/>
          <w:lang w:val="ru-RU"/>
        </w:rPr>
        <w:t>П</w:t>
      </w:r>
      <w:r w:rsidRPr="00425D13">
        <w:rPr>
          <w:shd w:val="clear" w:color="auto" w:fill="FFFFFF"/>
          <w:lang w:val="ru-RU"/>
        </w:rPr>
        <w:t>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bookmarkEnd w:id="29"/>
    </w:p>
    <w:p w:rsidR="00081388" w:rsidRDefault="006F02AC" w:rsidP="00081388">
      <w:pPr>
        <w:rPr>
          <w:lang w:val="ru-RU"/>
        </w:rPr>
      </w:pPr>
      <w:r>
        <w:rPr>
          <w:lang w:val="ru-RU"/>
        </w:rPr>
        <w:t>Объем работ по строительству и реконструкции тепловых сетей для обеспечения нормативной надежности и безопасности теплоснабжения представлен в таблице 5.5.</w:t>
      </w:r>
    </w:p>
    <w:p w:rsidR="006F02AC" w:rsidRDefault="006F02AC" w:rsidP="006F02AC">
      <w:pPr>
        <w:jc w:val="right"/>
        <w:rPr>
          <w:lang w:val="ru-RU"/>
        </w:rPr>
      </w:pPr>
      <w:r>
        <w:rPr>
          <w:lang w:val="ru-RU"/>
        </w:rPr>
        <w:t>Таблица 5.5. Объем работ по реконструкции тепловых сетей.</w:t>
      </w:r>
    </w:p>
    <w:tbl>
      <w:tblPr>
        <w:tblW w:w="5000" w:type="pct"/>
        <w:tblLook w:val="04A0"/>
      </w:tblPr>
      <w:tblGrid>
        <w:gridCol w:w="1716"/>
        <w:gridCol w:w="1545"/>
        <w:gridCol w:w="1449"/>
        <w:gridCol w:w="940"/>
        <w:gridCol w:w="1545"/>
        <w:gridCol w:w="1438"/>
        <w:gridCol w:w="938"/>
      </w:tblGrid>
      <w:tr w:rsidR="003470F8" w:rsidRPr="003B684D" w:rsidTr="009E3A04">
        <w:trPr>
          <w:trHeight w:val="170"/>
        </w:trPr>
        <w:tc>
          <w:tcPr>
            <w:tcW w:w="8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bookmarkStart w:id="30" w:name="_Toc394927930"/>
            <w:r w:rsidRPr="003B684D">
              <w:rPr>
                <w:color w:val="000000"/>
                <w:sz w:val="20"/>
                <w:szCs w:val="20"/>
              </w:rPr>
              <w:t>Диаметр трубопровода, мм</w:t>
            </w:r>
          </w:p>
        </w:tc>
        <w:tc>
          <w:tcPr>
            <w:tcW w:w="4103" w:type="pct"/>
            <w:gridSpan w:val="6"/>
            <w:tcBorders>
              <w:top w:val="single" w:sz="4" w:space="0" w:color="auto"/>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Длина трубопровода, м</w:t>
            </w:r>
          </w:p>
        </w:tc>
      </w:tr>
      <w:tr w:rsidR="003470F8" w:rsidRPr="003B684D" w:rsidTr="009E3A04">
        <w:trPr>
          <w:trHeight w:val="170"/>
        </w:trPr>
        <w:tc>
          <w:tcPr>
            <w:tcW w:w="897" w:type="pct"/>
            <w:vMerge/>
            <w:tcBorders>
              <w:top w:val="single" w:sz="4" w:space="0" w:color="auto"/>
              <w:left w:val="single" w:sz="4" w:space="0" w:color="auto"/>
              <w:bottom w:val="single" w:sz="4" w:space="0" w:color="auto"/>
              <w:right w:val="single" w:sz="4" w:space="0" w:color="auto"/>
            </w:tcBorders>
            <w:vAlign w:val="center"/>
            <w:hideMark/>
          </w:tcPr>
          <w:p w:rsidR="003470F8" w:rsidRPr="003B684D" w:rsidRDefault="003470F8" w:rsidP="009E3A04">
            <w:pPr>
              <w:spacing w:before="0" w:line="240" w:lineRule="auto"/>
              <w:ind w:firstLine="0"/>
              <w:rPr>
                <w:color w:val="000000"/>
                <w:sz w:val="20"/>
                <w:szCs w:val="20"/>
              </w:rPr>
            </w:pPr>
          </w:p>
        </w:tc>
        <w:tc>
          <w:tcPr>
            <w:tcW w:w="2054" w:type="pct"/>
            <w:gridSpan w:val="3"/>
            <w:tcBorders>
              <w:top w:val="single" w:sz="4" w:space="0" w:color="auto"/>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 вариант</w:t>
            </w:r>
          </w:p>
        </w:tc>
        <w:tc>
          <w:tcPr>
            <w:tcW w:w="2049" w:type="pct"/>
            <w:gridSpan w:val="3"/>
            <w:tcBorders>
              <w:top w:val="single" w:sz="4" w:space="0" w:color="auto"/>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2 вариант</w:t>
            </w:r>
          </w:p>
        </w:tc>
      </w:tr>
      <w:tr w:rsidR="003470F8" w:rsidRPr="003B684D" w:rsidTr="009E3A04">
        <w:trPr>
          <w:trHeight w:val="170"/>
        </w:trPr>
        <w:tc>
          <w:tcPr>
            <w:tcW w:w="897" w:type="pct"/>
            <w:vMerge/>
            <w:tcBorders>
              <w:top w:val="single" w:sz="4" w:space="0" w:color="auto"/>
              <w:left w:val="single" w:sz="4" w:space="0" w:color="auto"/>
              <w:bottom w:val="single" w:sz="4" w:space="0" w:color="auto"/>
              <w:right w:val="single" w:sz="4" w:space="0" w:color="auto"/>
            </w:tcBorders>
            <w:vAlign w:val="center"/>
            <w:hideMark/>
          </w:tcPr>
          <w:p w:rsidR="003470F8" w:rsidRPr="003B684D" w:rsidRDefault="003470F8" w:rsidP="009E3A04">
            <w:pPr>
              <w:spacing w:before="0" w:line="240" w:lineRule="auto"/>
              <w:ind w:firstLine="0"/>
              <w:rPr>
                <w:color w:val="000000"/>
                <w:sz w:val="20"/>
                <w:szCs w:val="20"/>
              </w:rPr>
            </w:pPr>
          </w:p>
        </w:tc>
        <w:tc>
          <w:tcPr>
            <w:tcW w:w="80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Сооружение</w:t>
            </w:r>
          </w:p>
        </w:tc>
        <w:tc>
          <w:tcPr>
            <w:tcW w:w="75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Перекладка</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Сумма</w:t>
            </w:r>
          </w:p>
        </w:tc>
        <w:tc>
          <w:tcPr>
            <w:tcW w:w="80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Сооружение</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Перекладка</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Сумма</w:t>
            </w:r>
          </w:p>
        </w:tc>
      </w:tr>
      <w:tr w:rsidR="003470F8" w:rsidRPr="003B684D" w:rsidTr="009E3A04">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25</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485,8</w:t>
            </w:r>
          </w:p>
        </w:tc>
        <w:tc>
          <w:tcPr>
            <w:tcW w:w="75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590,7</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1076,5</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485,8</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916,2</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1402</w:t>
            </w:r>
          </w:p>
        </w:tc>
      </w:tr>
      <w:tr w:rsidR="003470F8" w:rsidRPr="003B684D" w:rsidTr="009E3A04">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50</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405,9</w:t>
            </w:r>
          </w:p>
        </w:tc>
        <w:tc>
          <w:tcPr>
            <w:tcW w:w="75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3056,8</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3462,7</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405,9</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2755,8</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3161,7</w:t>
            </w:r>
          </w:p>
        </w:tc>
      </w:tr>
      <w:tr w:rsidR="003470F8" w:rsidRPr="003B684D" w:rsidTr="009E3A04">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70</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79</w:t>
            </w:r>
          </w:p>
        </w:tc>
        <w:tc>
          <w:tcPr>
            <w:tcW w:w="75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766</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845</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79</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812</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891</w:t>
            </w:r>
          </w:p>
        </w:tc>
      </w:tr>
      <w:tr w:rsidR="003470F8" w:rsidRPr="003B684D" w:rsidTr="009E3A04">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80</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36</w:t>
            </w:r>
          </w:p>
        </w:tc>
        <w:tc>
          <w:tcPr>
            <w:tcW w:w="75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719</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755</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36</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645,5</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681,5</w:t>
            </w:r>
          </w:p>
        </w:tc>
      </w:tr>
      <w:tr w:rsidR="003470F8" w:rsidRPr="003B684D" w:rsidTr="009E3A04">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100</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179,2</w:t>
            </w:r>
          </w:p>
        </w:tc>
        <w:tc>
          <w:tcPr>
            <w:tcW w:w="75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635,3</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814,5</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179,2</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603,3</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782,5</w:t>
            </w:r>
          </w:p>
        </w:tc>
      </w:tr>
      <w:tr w:rsidR="003470F8" w:rsidRPr="003B684D" w:rsidTr="009E3A04">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125</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75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347</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347</w:t>
            </w:r>
          </w:p>
        </w:tc>
        <w:tc>
          <w:tcPr>
            <w:tcW w:w="80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205</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205</w:t>
            </w:r>
          </w:p>
        </w:tc>
      </w:tr>
      <w:tr w:rsidR="003470F8" w:rsidRPr="003B684D" w:rsidTr="009E3A04">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150</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75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354</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354</w:t>
            </w:r>
          </w:p>
        </w:tc>
        <w:tc>
          <w:tcPr>
            <w:tcW w:w="80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398</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398</w:t>
            </w:r>
          </w:p>
        </w:tc>
      </w:tr>
      <w:tr w:rsidR="003470F8" w:rsidRPr="003B684D" w:rsidTr="009E3A04">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175</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75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22</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22</w:t>
            </w:r>
          </w:p>
        </w:tc>
        <w:tc>
          <w:tcPr>
            <w:tcW w:w="80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160</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160</w:t>
            </w:r>
          </w:p>
        </w:tc>
      </w:tr>
      <w:tr w:rsidR="003470F8" w:rsidRPr="003B684D" w:rsidTr="009E3A04">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200</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75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184</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184</w:t>
            </w:r>
          </w:p>
        </w:tc>
        <w:tc>
          <w:tcPr>
            <w:tcW w:w="80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195</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195</w:t>
            </w:r>
          </w:p>
        </w:tc>
      </w:tr>
      <w:tr w:rsidR="003470F8" w:rsidRPr="003B684D" w:rsidTr="009E3A04">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250</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75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80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3667</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3667</w:t>
            </w:r>
          </w:p>
        </w:tc>
      </w:tr>
      <w:tr w:rsidR="003470F8" w:rsidRPr="003B684D" w:rsidTr="009E3A04">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300</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75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80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296</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296</w:t>
            </w:r>
          </w:p>
        </w:tc>
      </w:tr>
    </w:tbl>
    <w:p w:rsidR="003470F8" w:rsidRDefault="003470F8" w:rsidP="003470F8">
      <w:pPr>
        <w:rPr>
          <w:shd w:val="clear" w:color="auto" w:fill="FFFFFF"/>
          <w:lang w:val="ru-RU"/>
        </w:rPr>
      </w:pPr>
    </w:p>
    <w:p w:rsidR="0008775F" w:rsidRDefault="0008775F" w:rsidP="00081388">
      <w:pPr>
        <w:pStyle w:val="1"/>
        <w:rPr>
          <w:shd w:val="clear" w:color="auto" w:fill="FFFFFF"/>
          <w:lang w:val="ru-RU"/>
        </w:rPr>
      </w:pPr>
      <w:r w:rsidRPr="00425D13">
        <w:rPr>
          <w:shd w:val="clear" w:color="auto" w:fill="FFFFFF"/>
          <w:lang w:val="ru-RU"/>
        </w:rPr>
        <w:lastRenderedPageBreak/>
        <w:t>6</w:t>
      </w:r>
      <w:r>
        <w:rPr>
          <w:shd w:val="clear" w:color="auto" w:fill="FFFFFF"/>
          <w:lang w:val="ru-RU"/>
        </w:rPr>
        <w:t>.</w:t>
      </w:r>
      <w:r w:rsidRPr="00425D13">
        <w:rPr>
          <w:shd w:val="clear" w:color="auto" w:fill="FFFFFF"/>
          <w:lang w:val="ru-RU"/>
        </w:rPr>
        <w:t xml:space="preserve"> Перспективные топливные балансы</w:t>
      </w:r>
      <w:r>
        <w:rPr>
          <w:shd w:val="clear" w:color="auto" w:fill="FFFFFF"/>
          <w:lang w:val="ru-RU"/>
        </w:rPr>
        <w:t>.</w:t>
      </w:r>
      <w:bookmarkEnd w:id="30"/>
    </w:p>
    <w:p w:rsidR="0008775F" w:rsidRDefault="0008775F" w:rsidP="006F02AC">
      <w:pPr>
        <w:pStyle w:val="2"/>
        <w:rPr>
          <w:shd w:val="clear" w:color="auto" w:fill="FFFFFF"/>
          <w:lang w:val="ru-RU"/>
        </w:rPr>
      </w:pPr>
      <w:bookmarkStart w:id="31" w:name="_Toc394927931"/>
      <w:r>
        <w:rPr>
          <w:shd w:val="clear" w:color="auto" w:fill="FFFFFF"/>
          <w:lang w:val="ru-RU"/>
        </w:rPr>
        <w:t>6.1. П</w:t>
      </w:r>
      <w:r w:rsidRPr="00425D13">
        <w:rPr>
          <w:shd w:val="clear" w:color="auto" w:fill="FFFFFF"/>
          <w:lang w:val="ru-RU"/>
        </w:rPr>
        <w:t>ерспективные топливные балансы для каждого источника тепловой энергии, расположенного в границах поселения, городского округа по видам основного, резервного и аварийного топлива на каждом этапе.</w:t>
      </w:r>
      <w:bookmarkEnd w:id="31"/>
    </w:p>
    <w:p w:rsidR="006F02AC" w:rsidRDefault="00637618" w:rsidP="006F02AC">
      <w:pPr>
        <w:rPr>
          <w:lang w:val="ru-RU"/>
        </w:rPr>
      </w:pPr>
      <w:r>
        <w:rPr>
          <w:lang w:val="ru-RU"/>
        </w:rPr>
        <w:t>Перспективные топливные балансы для каждого источника тепловой энергии представлены в таблице 6.1.1.</w:t>
      </w:r>
      <w:r w:rsidR="00586B3A">
        <w:rPr>
          <w:lang w:val="ru-RU"/>
        </w:rPr>
        <w:t xml:space="preserve"> и 6.1.2.</w:t>
      </w:r>
    </w:p>
    <w:p w:rsidR="00637618" w:rsidRDefault="00637618" w:rsidP="00637618">
      <w:pPr>
        <w:jc w:val="right"/>
        <w:rPr>
          <w:lang w:val="ru-RU"/>
        </w:rPr>
      </w:pPr>
      <w:r>
        <w:rPr>
          <w:lang w:val="ru-RU"/>
        </w:rPr>
        <w:t xml:space="preserve">Таблица 6.1.1. </w:t>
      </w:r>
      <w:r w:rsidR="005119F5">
        <w:rPr>
          <w:lang w:val="ru-RU"/>
        </w:rPr>
        <w:t>Годовое потребление топлива</w:t>
      </w:r>
      <w:r>
        <w:rPr>
          <w:lang w:val="ru-RU"/>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54"/>
        <w:gridCol w:w="2732"/>
        <w:gridCol w:w="2184"/>
        <w:gridCol w:w="1501"/>
      </w:tblGrid>
      <w:tr w:rsidR="00586B3A" w:rsidRPr="003B684D" w:rsidTr="009E3A04">
        <w:trPr>
          <w:trHeight w:val="170"/>
        </w:trPr>
        <w:tc>
          <w:tcPr>
            <w:tcW w:w="1648" w:type="pct"/>
            <w:vMerge w:val="restart"/>
            <w:shd w:val="clear" w:color="auto" w:fill="auto"/>
            <w:vAlign w:val="center"/>
            <w:hideMark/>
          </w:tcPr>
          <w:p w:rsidR="00586B3A" w:rsidRPr="003B684D" w:rsidRDefault="00586B3A" w:rsidP="009E3A04">
            <w:pPr>
              <w:spacing w:before="0" w:line="240" w:lineRule="auto"/>
              <w:ind w:firstLine="0"/>
              <w:jc w:val="center"/>
              <w:rPr>
                <w:b/>
                <w:bCs/>
                <w:color w:val="000000"/>
                <w:sz w:val="20"/>
                <w:szCs w:val="20"/>
              </w:rPr>
            </w:pPr>
            <w:bookmarkStart w:id="32" w:name="_Toc394927932"/>
            <w:r w:rsidRPr="003B684D">
              <w:rPr>
                <w:b/>
                <w:bCs/>
                <w:color w:val="000000"/>
                <w:sz w:val="20"/>
                <w:szCs w:val="20"/>
              </w:rPr>
              <w:t>Наименование котельной</w:t>
            </w:r>
          </w:p>
        </w:tc>
        <w:tc>
          <w:tcPr>
            <w:tcW w:w="3352" w:type="pct"/>
            <w:gridSpan w:val="3"/>
            <w:shd w:val="clear" w:color="auto" w:fill="auto"/>
            <w:vAlign w:val="center"/>
            <w:hideMark/>
          </w:tcPr>
          <w:p w:rsidR="00586B3A" w:rsidRPr="003B684D" w:rsidRDefault="00586B3A" w:rsidP="009E3A04">
            <w:pPr>
              <w:spacing w:before="0" w:line="240" w:lineRule="auto"/>
              <w:ind w:firstLine="0"/>
              <w:jc w:val="center"/>
              <w:rPr>
                <w:b/>
                <w:bCs/>
                <w:color w:val="000000"/>
                <w:sz w:val="20"/>
                <w:szCs w:val="20"/>
              </w:rPr>
            </w:pPr>
            <w:r w:rsidRPr="003B684D">
              <w:rPr>
                <w:b/>
                <w:bCs/>
                <w:color w:val="000000"/>
                <w:sz w:val="20"/>
                <w:szCs w:val="20"/>
              </w:rPr>
              <w:t>Годовое потребление топлива</w:t>
            </w:r>
          </w:p>
        </w:tc>
      </w:tr>
      <w:tr w:rsidR="00586B3A" w:rsidRPr="003B684D" w:rsidTr="009E3A04">
        <w:trPr>
          <w:trHeight w:val="170"/>
        </w:trPr>
        <w:tc>
          <w:tcPr>
            <w:tcW w:w="1648" w:type="pct"/>
            <w:vMerge/>
            <w:vAlign w:val="center"/>
            <w:hideMark/>
          </w:tcPr>
          <w:p w:rsidR="00586B3A" w:rsidRPr="003B684D" w:rsidRDefault="00586B3A" w:rsidP="009E3A04">
            <w:pPr>
              <w:spacing w:before="0" w:line="240" w:lineRule="auto"/>
              <w:ind w:firstLine="0"/>
              <w:rPr>
                <w:b/>
                <w:bCs/>
                <w:color w:val="000000"/>
                <w:sz w:val="20"/>
                <w:szCs w:val="20"/>
              </w:rPr>
            </w:pPr>
          </w:p>
        </w:tc>
        <w:tc>
          <w:tcPr>
            <w:tcW w:w="1427" w:type="pct"/>
            <w:shd w:val="clear" w:color="auto" w:fill="auto"/>
            <w:vAlign w:val="center"/>
            <w:hideMark/>
          </w:tcPr>
          <w:p w:rsidR="00586B3A" w:rsidRPr="003B684D" w:rsidRDefault="00586B3A" w:rsidP="009E3A04">
            <w:pPr>
              <w:spacing w:before="0" w:line="240" w:lineRule="auto"/>
              <w:ind w:firstLine="0"/>
              <w:jc w:val="center"/>
              <w:rPr>
                <w:b/>
                <w:bCs/>
                <w:color w:val="000000"/>
                <w:sz w:val="20"/>
                <w:szCs w:val="20"/>
              </w:rPr>
            </w:pPr>
            <w:r w:rsidRPr="003B684D">
              <w:rPr>
                <w:b/>
                <w:bCs/>
                <w:color w:val="000000"/>
                <w:sz w:val="20"/>
                <w:szCs w:val="20"/>
              </w:rPr>
              <w:t>т.у.т.</w:t>
            </w:r>
          </w:p>
        </w:tc>
        <w:tc>
          <w:tcPr>
            <w:tcW w:w="1141" w:type="pct"/>
            <w:shd w:val="clear" w:color="auto" w:fill="auto"/>
            <w:vAlign w:val="center"/>
            <w:hideMark/>
          </w:tcPr>
          <w:p w:rsidR="00586B3A" w:rsidRPr="003B684D" w:rsidRDefault="00586B3A" w:rsidP="009E3A04">
            <w:pPr>
              <w:spacing w:before="0" w:line="240" w:lineRule="auto"/>
              <w:ind w:firstLine="0"/>
              <w:jc w:val="center"/>
              <w:rPr>
                <w:b/>
                <w:bCs/>
                <w:color w:val="000000"/>
                <w:sz w:val="20"/>
                <w:szCs w:val="20"/>
              </w:rPr>
            </w:pPr>
            <w:r w:rsidRPr="003B684D">
              <w:rPr>
                <w:b/>
                <w:bCs/>
                <w:color w:val="000000"/>
                <w:sz w:val="20"/>
                <w:szCs w:val="20"/>
              </w:rPr>
              <w:t>газ, тыс. нм</w:t>
            </w:r>
            <w:r w:rsidRPr="003B684D">
              <w:rPr>
                <w:b/>
                <w:bCs/>
                <w:color w:val="000000"/>
                <w:sz w:val="20"/>
                <w:szCs w:val="20"/>
                <w:vertAlign w:val="superscript"/>
              </w:rPr>
              <w:t>3</w:t>
            </w:r>
          </w:p>
        </w:tc>
        <w:tc>
          <w:tcPr>
            <w:tcW w:w="785" w:type="pct"/>
            <w:shd w:val="clear" w:color="auto" w:fill="auto"/>
            <w:vAlign w:val="center"/>
            <w:hideMark/>
          </w:tcPr>
          <w:p w:rsidR="00586B3A" w:rsidRPr="003B684D" w:rsidRDefault="00586B3A" w:rsidP="009E3A04">
            <w:pPr>
              <w:spacing w:before="0" w:line="240" w:lineRule="auto"/>
              <w:ind w:firstLine="0"/>
              <w:jc w:val="center"/>
              <w:rPr>
                <w:b/>
                <w:bCs/>
                <w:color w:val="000000"/>
                <w:sz w:val="20"/>
                <w:szCs w:val="20"/>
              </w:rPr>
            </w:pPr>
            <w:r w:rsidRPr="003B684D">
              <w:rPr>
                <w:b/>
                <w:bCs/>
                <w:color w:val="000000"/>
                <w:sz w:val="20"/>
                <w:szCs w:val="20"/>
              </w:rPr>
              <w:t>уголь, тонн</w:t>
            </w:r>
          </w:p>
        </w:tc>
      </w:tr>
      <w:tr w:rsidR="00586B3A" w:rsidRPr="003B684D" w:rsidTr="009E3A04">
        <w:trPr>
          <w:trHeight w:val="170"/>
        </w:trPr>
        <w:tc>
          <w:tcPr>
            <w:tcW w:w="5000" w:type="pct"/>
            <w:gridSpan w:val="4"/>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2014-2019</w:t>
            </w:r>
          </w:p>
        </w:tc>
      </w:tr>
      <w:tr w:rsidR="00586B3A" w:rsidRPr="003B684D" w:rsidTr="009E3A04">
        <w:trPr>
          <w:trHeight w:val="170"/>
        </w:trPr>
        <w:tc>
          <w:tcPr>
            <w:tcW w:w="1648"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Котельная №2</w:t>
            </w:r>
          </w:p>
        </w:tc>
        <w:tc>
          <w:tcPr>
            <w:tcW w:w="1427"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1965,6</w:t>
            </w:r>
          </w:p>
        </w:tc>
        <w:tc>
          <w:tcPr>
            <w:tcW w:w="1141"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w:t>
            </w:r>
          </w:p>
        </w:tc>
        <w:tc>
          <w:tcPr>
            <w:tcW w:w="785"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2559,4</w:t>
            </w:r>
          </w:p>
        </w:tc>
      </w:tr>
      <w:tr w:rsidR="00586B3A" w:rsidRPr="003B684D" w:rsidTr="009E3A04">
        <w:trPr>
          <w:trHeight w:val="170"/>
        </w:trPr>
        <w:tc>
          <w:tcPr>
            <w:tcW w:w="1648"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Котельная №3</w:t>
            </w:r>
          </w:p>
        </w:tc>
        <w:tc>
          <w:tcPr>
            <w:tcW w:w="1427"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1684,8</w:t>
            </w:r>
          </w:p>
        </w:tc>
        <w:tc>
          <w:tcPr>
            <w:tcW w:w="1141"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w:t>
            </w:r>
          </w:p>
        </w:tc>
        <w:tc>
          <w:tcPr>
            <w:tcW w:w="785"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2193,8</w:t>
            </w:r>
          </w:p>
        </w:tc>
      </w:tr>
      <w:tr w:rsidR="00586B3A" w:rsidRPr="003B684D" w:rsidTr="009E3A04">
        <w:trPr>
          <w:trHeight w:val="170"/>
        </w:trPr>
        <w:tc>
          <w:tcPr>
            <w:tcW w:w="1648"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Котельная №4</w:t>
            </w:r>
          </w:p>
        </w:tc>
        <w:tc>
          <w:tcPr>
            <w:tcW w:w="1427"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965,9</w:t>
            </w:r>
          </w:p>
        </w:tc>
        <w:tc>
          <w:tcPr>
            <w:tcW w:w="1141"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w:t>
            </w:r>
          </w:p>
        </w:tc>
        <w:tc>
          <w:tcPr>
            <w:tcW w:w="785"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1257,8</w:t>
            </w:r>
          </w:p>
        </w:tc>
      </w:tr>
      <w:tr w:rsidR="00586B3A" w:rsidRPr="003B684D" w:rsidTr="009E3A04">
        <w:trPr>
          <w:trHeight w:val="170"/>
        </w:trPr>
        <w:tc>
          <w:tcPr>
            <w:tcW w:w="1648"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Котельная №5</w:t>
            </w:r>
          </w:p>
        </w:tc>
        <w:tc>
          <w:tcPr>
            <w:tcW w:w="1427"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758,2</w:t>
            </w:r>
          </w:p>
        </w:tc>
        <w:tc>
          <w:tcPr>
            <w:tcW w:w="1141"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w:t>
            </w:r>
          </w:p>
        </w:tc>
        <w:tc>
          <w:tcPr>
            <w:tcW w:w="785"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987,2</w:t>
            </w:r>
          </w:p>
        </w:tc>
      </w:tr>
      <w:tr w:rsidR="00586B3A" w:rsidRPr="003B684D" w:rsidTr="009E3A04">
        <w:trPr>
          <w:trHeight w:val="170"/>
        </w:trPr>
        <w:tc>
          <w:tcPr>
            <w:tcW w:w="5000" w:type="pct"/>
            <w:gridSpan w:val="4"/>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2019-2024</w:t>
            </w:r>
          </w:p>
        </w:tc>
      </w:tr>
      <w:tr w:rsidR="00586B3A" w:rsidRPr="003B684D" w:rsidTr="009E3A04">
        <w:trPr>
          <w:trHeight w:val="170"/>
        </w:trPr>
        <w:tc>
          <w:tcPr>
            <w:tcW w:w="1648"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БМК №2</w:t>
            </w:r>
          </w:p>
        </w:tc>
        <w:tc>
          <w:tcPr>
            <w:tcW w:w="1427"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1931,9</w:t>
            </w:r>
          </w:p>
        </w:tc>
        <w:tc>
          <w:tcPr>
            <w:tcW w:w="1141"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1674,1</w:t>
            </w:r>
          </w:p>
        </w:tc>
        <w:tc>
          <w:tcPr>
            <w:tcW w:w="785"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w:t>
            </w:r>
          </w:p>
        </w:tc>
      </w:tr>
      <w:tr w:rsidR="00586B3A" w:rsidRPr="003B684D" w:rsidTr="009E3A04">
        <w:trPr>
          <w:trHeight w:val="170"/>
        </w:trPr>
        <w:tc>
          <w:tcPr>
            <w:tcW w:w="1648"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БМК №3</w:t>
            </w:r>
          </w:p>
        </w:tc>
        <w:tc>
          <w:tcPr>
            <w:tcW w:w="1427" w:type="pct"/>
            <w:shd w:val="clear" w:color="auto" w:fill="auto"/>
            <w:noWrap/>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1420,9</w:t>
            </w:r>
          </w:p>
        </w:tc>
        <w:tc>
          <w:tcPr>
            <w:tcW w:w="1141" w:type="pct"/>
            <w:shd w:val="clear" w:color="auto" w:fill="auto"/>
            <w:noWrap/>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1231,3</w:t>
            </w:r>
          </w:p>
        </w:tc>
        <w:tc>
          <w:tcPr>
            <w:tcW w:w="785" w:type="pct"/>
            <w:shd w:val="clear" w:color="auto" w:fill="auto"/>
            <w:noWrap/>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w:t>
            </w:r>
          </w:p>
        </w:tc>
      </w:tr>
      <w:tr w:rsidR="00586B3A" w:rsidRPr="003B684D" w:rsidTr="009E3A04">
        <w:trPr>
          <w:trHeight w:val="170"/>
        </w:trPr>
        <w:tc>
          <w:tcPr>
            <w:tcW w:w="1648"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БМК №4</w:t>
            </w:r>
          </w:p>
        </w:tc>
        <w:tc>
          <w:tcPr>
            <w:tcW w:w="1427" w:type="pct"/>
            <w:shd w:val="clear" w:color="auto" w:fill="auto"/>
            <w:noWrap/>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449,3</w:t>
            </w:r>
          </w:p>
        </w:tc>
        <w:tc>
          <w:tcPr>
            <w:tcW w:w="1141" w:type="pct"/>
            <w:shd w:val="clear" w:color="auto" w:fill="auto"/>
            <w:noWrap/>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389,3</w:t>
            </w:r>
          </w:p>
        </w:tc>
        <w:tc>
          <w:tcPr>
            <w:tcW w:w="785" w:type="pct"/>
            <w:shd w:val="clear" w:color="auto" w:fill="auto"/>
            <w:noWrap/>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w:t>
            </w:r>
          </w:p>
        </w:tc>
      </w:tr>
      <w:tr w:rsidR="00586B3A" w:rsidRPr="003B684D" w:rsidTr="009E3A04">
        <w:trPr>
          <w:trHeight w:val="170"/>
        </w:trPr>
        <w:tc>
          <w:tcPr>
            <w:tcW w:w="1648"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БМК №5</w:t>
            </w:r>
          </w:p>
        </w:tc>
        <w:tc>
          <w:tcPr>
            <w:tcW w:w="1427" w:type="pct"/>
            <w:shd w:val="clear" w:color="auto" w:fill="auto"/>
            <w:noWrap/>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937,9</w:t>
            </w:r>
          </w:p>
        </w:tc>
        <w:tc>
          <w:tcPr>
            <w:tcW w:w="1141" w:type="pct"/>
            <w:shd w:val="clear" w:color="auto" w:fill="auto"/>
            <w:noWrap/>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812,7</w:t>
            </w:r>
          </w:p>
        </w:tc>
        <w:tc>
          <w:tcPr>
            <w:tcW w:w="785" w:type="pct"/>
            <w:shd w:val="clear" w:color="auto" w:fill="auto"/>
            <w:noWrap/>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w:t>
            </w:r>
          </w:p>
        </w:tc>
      </w:tr>
    </w:tbl>
    <w:p w:rsidR="00586B3A" w:rsidRDefault="00586B3A" w:rsidP="00586B3A">
      <w:pPr>
        <w:jc w:val="right"/>
        <w:rPr>
          <w:lang w:val="ru-RU"/>
        </w:rPr>
      </w:pPr>
      <w:r>
        <w:rPr>
          <w:lang w:val="ru-RU"/>
        </w:rPr>
        <w:t>Таблица 6.1.2. Годовое потребление топлива.</w:t>
      </w:r>
    </w:p>
    <w:tbl>
      <w:tblPr>
        <w:tblW w:w="5000" w:type="pct"/>
        <w:tblLook w:val="04A0"/>
      </w:tblPr>
      <w:tblGrid>
        <w:gridCol w:w="3154"/>
        <w:gridCol w:w="2732"/>
        <w:gridCol w:w="2184"/>
        <w:gridCol w:w="1501"/>
      </w:tblGrid>
      <w:tr w:rsidR="00586B3A" w:rsidRPr="003B684D" w:rsidTr="00586B3A">
        <w:trPr>
          <w:trHeight w:val="170"/>
        </w:trPr>
        <w:tc>
          <w:tcPr>
            <w:tcW w:w="16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b/>
                <w:bCs/>
                <w:color w:val="000000"/>
                <w:sz w:val="20"/>
                <w:szCs w:val="20"/>
              </w:rPr>
            </w:pPr>
            <w:r w:rsidRPr="003B684D">
              <w:rPr>
                <w:b/>
                <w:bCs/>
                <w:color w:val="000000"/>
                <w:sz w:val="20"/>
                <w:szCs w:val="20"/>
              </w:rPr>
              <w:t>Наименование котельной</w:t>
            </w:r>
          </w:p>
        </w:tc>
        <w:tc>
          <w:tcPr>
            <w:tcW w:w="3352" w:type="pct"/>
            <w:gridSpan w:val="3"/>
            <w:tcBorders>
              <w:top w:val="single" w:sz="4" w:space="0" w:color="auto"/>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b/>
                <w:bCs/>
                <w:color w:val="000000"/>
                <w:sz w:val="20"/>
                <w:szCs w:val="20"/>
              </w:rPr>
            </w:pPr>
            <w:r w:rsidRPr="003B684D">
              <w:rPr>
                <w:b/>
                <w:bCs/>
                <w:color w:val="000000"/>
                <w:sz w:val="20"/>
                <w:szCs w:val="20"/>
              </w:rPr>
              <w:t>Годовое потребление топлива</w:t>
            </w:r>
          </w:p>
        </w:tc>
      </w:tr>
      <w:tr w:rsidR="00586B3A" w:rsidRPr="003B684D" w:rsidTr="00586B3A">
        <w:trPr>
          <w:trHeight w:val="170"/>
        </w:trPr>
        <w:tc>
          <w:tcPr>
            <w:tcW w:w="1648" w:type="pct"/>
            <w:vMerge/>
            <w:tcBorders>
              <w:top w:val="single" w:sz="4" w:space="0" w:color="auto"/>
              <w:left w:val="single" w:sz="4" w:space="0" w:color="auto"/>
              <w:bottom w:val="single" w:sz="4" w:space="0" w:color="auto"/>
              <w:right w:val="single" w:sz="4" w:space="0" w:color="auto"/>
            </w:tcBorders>
            <w:vAlign w:val="center"/>
            <w:hideMark/>
          </w:tcPr>
          <w:p w:rsidR="00586B3A" w:rsidRPr="003B684D" w:rsidRDefault="00586B3A" w:rsidP="00586B3A">
            <w:pPr>
              <w:spacing w:before="0" w:line="240" w:lineRule="auto"/>
              <w:ind w:firstLine="0"/>
              <w:jc w:val="center"/>
              <w:rPr>
                <w:b/>
                <w:bCs/>
                <w:color w:val="000000"/>
                <w:sz w:val="20"/>
                <w:szCs w:val="20"/>
              </w:rPr>
            </w:pPr>
          </w:p>
        </w:tc>
        <w:tc>
          <w:tcPr>
            <w:tcW w:w="1427"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b/>
                <w:bCs/>
                <w:color w:val="000000"/>
                <w:sz w:val="20"/>
                <w:szCs w:val="20"/>
              </w:rPr>
            </w:pPr>
            <w:r w:rsidRPr="003B684D">
              <w:rPr>
                <w:b/>
                <w:bCs/>
                <w:color w:val="000000"/>
                <w:sz w:val="20"/>
                <w:szCs w:val="20"/>
              </w:rPr>
              <w:t>т.у.т.</w:t>
            </w:r>
          </w:p>
        </w:tc>
        <w:tc>
          <w:tcPr>
            <w:tcW w:w="1141"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b/>
                <w:bCs/>
                <w:color w:val="000000"/>
                <w:sz w:val="20"/>
                <w:szCs w:val="20"/>
              </w:rPr>
            </w:pPr>
            <w:r w:rsidRPr="003B684D">
              <w:rPr>
                <w:b/>
                <w:bCs/>
                <w:color w:val="000000"/>
                <w:sz w:val="20"/>
                <w:szCs w:val="20"/>
              </w:rPr>
              <w:t>газ, тыс. нм</w:t>
            </w:r>
            <w:r w:rsidRPr="003B684D">
              <w:rPr>
                <w:b/>
                <w:bCs/>
                <w:color w:val="000000"/>
                <w:sz w:val="20"/>
                <w:szCs w:val="20"/>
                <w:vertAlign w:val="superscript"/>
              </w:rPr>
              <w:t>3</w:t>
            </w:r>
          </w:p>
        </w:tc>
        <w:tc>
          <w:tcPr>
            <w:tcW w:w="785"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b/>
                <w:bCs/>
                <w:color w:val="000000"/>
                <w:sz w:val="20"/>
                <w:szCs w:val="20"/>
              </w:rPr>
            </w:pPr>
            <w:r w:rsidRPr="003B684D">
              <w:rPr>
                <w:b/>
                <w:bCs/>
                <w:color w:val="000000"/>
                <w:sz w:val="20"/>
                <w:szCs w:val="20"/>
              </w:rPr>
              <w:t>уголь, тонн</w:t>
            </w:r>
          </w:p>
        </w:tc>
      </w:tr>
      <w:tr w:rsidR="00586B3A" w:rsidRPr="003B684D" w:rsidTr="00586B3A">
        <w:trPr>
          <w:trHeight w:val="170"/>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2014-2019</w:t>
            </w:r>
          </w:p>
        </w:tc>
      </w:tr>
      <w:tr w:rsidR="00586B3A" w:rsidRPr="003B684D" w:rsidTr="00586B3A">
        <w:trPr>
          <w:trHeight w:val="170"/>
        </w:trPr>
        <w:tc>
          <w:tcPr>
            <w:tcW w:w="1648" w:type="pct"/>
            <w:tcBorders>
              <w:top w:val="nil"/>
              <w:left w:val="single" w:sz="4" w:space="0" w:color="auto"/>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Котельная №2</w:t>
            </w:r>
          </w:p>
        </w:tc>
        <w:tc>
          <w:tcPr>
            <w:tcW w:w="1427"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1965,6</w:t>
            </w:r>
          </w:p>
        </w:tc>
        <w:tc>
          <w:tcPr>
            <w:tcW w:w="1141"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w:t>
            </w:r>
          </w:p>
        </w:tc>
        <w:tc>
          <w:tcPr>
            <w:tcW w:w="785"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2559,4</w:t>
            </w:r>
          </w:p>
        </w:tc>
      </w:tr>
      <w:tr w:rsidR="00586B3A" w:rsidRPr="003B684D" w:rsidTr="00586B3A">
        <w:trPr>
          <w:trHeight w:val="170"/>
        </w:trPr>
        <w:tc>
          <w:tcPr>
            <w:tcW w:w="1648" w:type="pct"/>
            <w:tcBorders>
              <w:top w:val="nil"/>
              <w:left w:val="single" w:sz="4" w:space="0" w:color="auto"/>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Котельная №3</w:t>
            </w:r>
          </w:p>
        </w:tc>
        <w:tc>
          <w:tcPr>
            <w:tcW w:w="1427"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1684,8</w:t>
            </w:r>
          </w:p>
        </w:tc>
        <w:tc>
          <w:tcPr>
            <w:tcW w:w="1141"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w:t>
            </w:r>
          </w:p>
        </w:tc>
        <w:tc>
          <w:tcPr>
            <w:tcW w:w="785"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2193,8</w:t>
            </w:r>
          </w:p>
        </w:tc>
      </w:tr>
      <w:tr w:rsidR="00586B3A" w:rsidRPr="003B684D" w:rsidTr="00586B3A">
        <w:trPr>
          <w:trHeight w:val="170"/>
        </w:trPr>
        <w:tc>
          <w:tcPr>
            <w:tcW w:w="1648" w:type="pct"/>
            <w:tcBorders>
              <w:top w:val="nil"/>
              <w:left w:val="single" w:sz="4" w:space="0" w:color="auto"/>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Котельная №4</w:t>
            </w:r>
          </w:p>
        </w:tc>
        <w:tc>
          <w:tcPr>
            <w:tcW w:w="1427"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965,9</w:t>
            </w:r>
          </w:p>
        </w:tc>
        <w:tc>
          <w:tcPr>
            <w:tcW w:w="1141"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w:t>
            </w:r>
          </w:p>
        </w:tc>
        <w:tc>
          <w:tcPr>
            <w:tcW w:w="785"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1257,8</w:t>
            </w:r>
          </w:p>
        </w:tc>
      </w:tr>
      <w:tr w:rsidR="00586B3A" w:rsidRPr="003B684D" w:rsidTr="00586B3A">
        <w:trPr>
          <w:trHeight w:val="170"/>
        </w:trPr>
        <w:tc>
          <w:tcPr>
            <w:tcW w:w="1648" w:type="pct"/>
            <w:tcBorders>
              <w:top w:val="nil"/>
              <w:left w:val="single" w:sz="4" w:space="0" w:color="auto"/>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Котельная №5</w:t>
            </w:r>
          </w:p>
        </w:tc>
        <w:tc>
          <w:tcPr>
            <w:tcW w:w="1427"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758,2</w:t>
            </w:r>
          </w:p>
        </w:tc>
        <w:tc>
          <w:tcPr>
            <w:tcW w:w="1141"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w:t>
            </w:r>
          </w:p>
        </w:tc>
        <w:tc>
          <w:tcPr>
            <w:tcW w:w="785"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987,2</w:t>
            </w:r>
          </w:p>
        </w:tc>
      </w:tr>
      <w:tr w:rsidR="00586B3A" w:rsidRPr="003B684D" w:rsidTr="00586B3A">
        <w:trPr>
          <w:trHeight w:val="170"/>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2019-2024</w:t>
            </w:r>
          </w:p>
        </w:tc>
      </w:tr>
      <w:tr w:rsidR="00586B3A" w:rsidRPr="003B684D" w:rsidTr="00586B3A">
        <w:trPr>
          <w:trHeight w:val="170"/>
        </w:trPr>
        <w:tc>
          <w:tcPr>
            <w:tcW w:w="1648" w:type="pct"/>
            <w:tcBorders>
              <w:top w:val="nil"/>
              <w:left w:val="single" w:sz="4" w:space="0" w:color="auto"/>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БМК</w:t>
            </w:r>
          </w:p>
        </w:tc>
        <w:tc>
          <w:tcPr>
            <w:tcW w:w="1427"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5312,7</w:t>
            </w:r>
          </w:p>
        </w:tc>
        <w:tc>
          <w:tcPr>
            <w:tcW w:w="1141"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4603,8</w:t>
            </w:r>
          </w:p>
        </w:tc>
        <w:tc>
          <w:tcPr>
            <w:tcW w:w="785"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w:t>
            </w:r>
          </w:p>
        </w:tc>
      </w:tr>
    </w:tbl>
    <w:p w:rsidR="0008775F" w:rsidRDefault="0008775F" w:rsidP="006F02AC">
      <w:pPr>
        <w:pStyle w:val="1"/>
        <w:rPr>
          <w:shd w:val="clear" w:color="auto" w:fill="FFFFFF"/>
          <w:lang w:val="ru-RU"/>
        </w:rPr>
      </w:pPr>
      <w:r w:rsidRPr="00425D13">
        <w:rPr>
          <w:shd w:val="clear" w:color="auto" w:fill="FFFFFF"/>
          <w:lang w:val="ru-RU"/>
        </w:rPr>
        <w:t>7</w:t>
      </w:r>
      <w:r>
        <w:rPr>
          <w:shd w:val="clear" w:color="auto" w:fill="FFFFFF"/>
          <w:lang w:val="ru-RU"/>
        </w:rPr>
        <w:t>.</w:t>
      </w:r>
      <w:r w:rsidRPr="00425D13">
        <w:rPr>
          <w:shd w:val="clear" w:color="auto" w:fill="FFFFFF"/>
          <w:lang w:val="ru-RU"/>
        </w:rPr>
        <w:t xml:space="preserve"> Инвестиции в строительство, реконструкцию и техническое перевооружение</w:t>
      </w:r>
      <w:r>
        <w:rPr>
          <w:shd w:val="clear" w:color="auto" w:fill="FFFFFF"/>
          <w:lang w:val="ru-RU"/>
        </w:rPr>
        <w:t>.</w:t>
      </w:r>
      <w:bookmarkEnd w:id="32"/>
    </w:p>
    <w:p w:rsidR="0008775F" w:rsidRDefault="0008775F" w:rsidP="000553E3">
      <w:pPr>
        <w:pStyle w:val="2"/>
        <w:rPr>
          <w:shd w:val="clear" w:color="auto" w:fill="FFFFFF"/>
          <w:lang w:val="ru-RU"/>
        </w:rPr>
      </w:pPr>
      <w:bookmarkStart w:id="33" w:name="_Toc394927933"/>
      <w:r>
        <w:rPr>
          <w:shd w:val="clear" w:color="auto" w:fill="FFFFFF"/>
          <w:lang w:val="ru-RU"/>
        </w:rPr>
        <w:t>7.1.</w:t>
      </w:r>
      <w:r w:rsidRPr="00425D13">
        <w:rPr>
          <w:shd w:val="clear" w:color="auto" w:fill="FFFFFF"/>
          <w:lang w:val="ru-RU"/>
        </w:rPr>
        <w:t xml:space="preserve"> </w:t>
      </w:r>
      <w:r>
        <w:rPr>
          <w:shd w:val="clear" w:color="auto" w:fill="FFFFFF"/>
          <w:lang w:val="ru-RU"/>
        </w:rPr>
        <w:t>П</w:t>
      </w:r>
      <w:r w:rsidRPr="00425D13">
        <w:rPr>
          <w:shd w:val="clear" w:color="auto" w:fill="FFFFFF"/>
          <w:lang w:val="ru-RU"/>
        </w:rPr>
        <w:t>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Pr>
          <w:shd w:val="clear" w:color="auto" w:fill="FFFFFF"/>
          <w:lang w:val="ru-RU"/>
        </w:rPr>
        <w:t>.</w:t>
      </w:r>
      <w:bookmarkEnd w:id="33"/>
    </w:p>
    <w:p w:rsidR="006277E3" w:rsidRDefault="006277E3" w:rsidP="006277E3">
      <w:pPr>
        <w:rPr>
          <w:lang w:val="ru-RU"/>
        </w:rPr>
      </w:pPr>
      <w:r>
        <w:rPr>
          <w:lang w:val="ru-RU"/>
        </w:rPr>
        <w:t>Величина инвестиций в строительство источников тепловой энергии представлена в таблице 7.1.</w:t>
      </w:r>
    </w:p>
    <w:p w:rsidR="00BE77CD" w:rsidRDefault="00BE77CD">
      <w:pPr>
        <w:spacing w:after="100" w:line="276" w:lineRule="auto"/>
        <w:rPr>
          <w:lang w:val="ru-RU"/>
        </w:rPr>
      </w:pPr>
      <w:r>
        <w:rPr>
          <w:lang w:val="ru-RU"/>
        </w:rPr>
        <w:br w:type="page"/>
      </w:r>
    </w:p>
    <w:p w:rsidR="006277E3" w:rsidRPr="006277E3" w:rsidRDefault="006277E3" w:rsidP="006277E3">
      <w:pPr>
        <w:jc w:val="right"/>
        <w:rPr>
          <w:lang w:val="ru-RU"/>
        </w:rPr>
      </w:pPr>
      <w:r>
        <w:rPr>
          <w:lang w:val="ru-RU"/>
        </w:rPr>
        <w:lastRenderedPageBreak/>
        <w:t>Таблица 7.1. Величина инвестиций.</w:t>
      </w:r>
    </w:p>
    <w:tbl>
      <w:tblPr>
        <w:tblW w:w="5000" w:type="pct"/>
        <w:tblLook w:val="04A0"/>
      </w:tblPr>
      <w:tblGrid>
        <w:gridCol w:w="1832"/>
        <w:gridCol w:w="1411"/>
        <w:gridCol w:w="1093"/>
        <w:gridCol w:w="1093"/>
        <w:gridCol w:w="1093"/>
        <w:gridCol w:w="1093"/>
        <w:gridCol w:w="1093"/>
        <w:gridCol w:w="863"/>
      </w:tblGrid>
      <w:tr w:rsidR="00BB0ADD" w:rsidRPr="00BB0ADD" w:rsidTr="00BB0ADD">
        <w:trPr>
          <w:trHeight w:val="170"/>
        </w:trPr>
        <w:tc>
          <w:tcPr>
            <w:tcW w:w="5000"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rsidR="00BB0ADD" w:rsidRPr="00BB0ADD" w:rsidRDefault="00BB0ADD" w:rsidP="00BB0ADD">
            <w:pPr>
              <w:spacing w:before="0" w:line="240" w:lineRule="auto"/>
              <w:ind w:firstLine="0"/>
              <w:jc w:val="center"/>
              <w:rPr>
                <w:b/>
                <w:bCs/>
                <w:color w:val="000000"/>
                <w:sz w:val="20"/>
                <w:szCs w:val="20"/>
                <w:lang w:val="ru-RU" w:eastAsia="ru-RU"/>
              </w:rPr>
            </w:pPr>
            <w:bookmarkStart w:id="34" w:name="_Toc394927934"/>
            <w:r w:rsidRPr="00BB0ADD">
              <w:rPr>
                <w:b/>
                <w:bCs/>
                <w:color w:val="000000"/>
                <w:sz w:val="20"/>
                <w:szCs w:val="20"/>
                <w:lang w:eastAsia="ru-RU"/>
              </w:rPr>
              <w:t>1 вариант</w:t>
            </w:r>
          </w:p>
        </w:tc>
      </w:tr>
      <w:tr w:rsidR="00BB0ADD" w:rsidRPr="00BB0ADD" w:rsidTr="00BB0ADD">
        <w:trPr>
          <w:trHeight w:val="170"/>
        </w:trPr>
        <w:tc>
          <w:tcPr>
            <w:tcW w:w="957" w:type="pct"/>
            <w:tcBorders>
              <w:top w:val="nil"/>
              <w:left w:val="single" w:sz="8" w:space="0" w:color="auto"/>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b/>
                <w:bCs/>
                <w:color w:val="000000"/>
                <w:sz w:val="20"/>
                <w:szCs w:val="20"/>
                <w:lang w:val="ru-RU" w:eastAsia="ru-RU"/>
              </w:rPr>
            </w:pPr>
            <w:r w:rsidRPr="00BB0ADD">
              <w:rPr>
                <w:b/>
                <w:bCs/>
                <w:color w:val="000000"/>
                <w:sz w:val="20"/>
                <w:szCs w:val="20"/>
                <w:lang w:eastAsia="ru-RU"/>
              </w:rPr>
              <w:t>Вид работ</w:t>
            </w:r>
          </w:p>
        </w:tc>
        <w:tc>
          <w:tcPr>
            <w:tcW w:w="737"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b/>
                <w:bCs/>
                <w:color w:val="000000"/>
                <w:sz w:val="20"/>
                <w:szCs w:val="20"/>
                <w:lang w:val="ru-RU" w:eastAsia="ru-RU"/>
              </w:rPr>
            </w:pPr>
            <w:r w:rsidRPr="00BB0ADD">
              <w:rPr>
                <w:b/>
                <w:bCs/>
                <w:color w:val="000000"/>
                <w:sz w:val="20"/>
                <w:szCs w:val="20"/>
                <w:lang w:eastAsia="ru-RU"/>
              </w:rPr>
              <w:t> стоимость, т. Руб.</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b/>
                <w:bCs/>
                <w:color w:val="000000"/>
                <w:sz w:val="20"/>
                <w:szCs w:val="20"/>
                <w:lang w:val="ru-RU" w:eastAsia="ru-RU"/>
              </w:rPr>
            </w:pPr>
            <w:r w:rsidRPr="00BB0ADD">
              <w:rPr>
                <w:b/>
                <w:bCs/>
                <w:color w:val="000000"/>
                <w:sz w:val="20"/>
                <w:szCs w:val="20"/>
                <w:lang w:val="ru-RU" w:eastAsia="ru-RU"/>
              </w:rPr>
              <w:t>2014</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2015</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2016</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2017</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2018</w:t>
            </w:r>
          </w:p>
        </w:tc>
        <w:tc>
          <w:tcPr>
            <w:tcW w:w="452"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2019-2024</w:t>
            </w:r>
          </w:p>
        </w:tc>
      </w:tr>
      <w:tr w:rsidR="00BB0ADD" w:rsidRPr="00BB0ADD" w:rsidTr="00BB0ADD">
        <w:trPr>
          <w:trHeight w:val="170"/>
        </w:trPr>
        <w:tc>
          <w:tcPr>
            <w:tcW w:w="957" w:type="pct"/>
            <w:vMerge w:val="restart"/>
            <w:tcBorders>
              <w:top w:val="nil"/>
              <w:left w:val="single" w:sz="8" w:space="0" w:color="auto"/>
              <w:bottom w:val="single" w:sz="8" w:space="0" w:color="000000"/>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eastAsia="ru-RU"/>
              </w:rPr>
              <w:t>сооружение источников теплоснабжения</w:t>
            </w:r>
          </w:p>
        </w:tc>
        <w:tc>
          <w:tcPr>
            <w:tcW w:w="737"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eastAsia="ru-RU"/>
              </w:rPr>
              <w:t>БМК №2</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7480,00</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8003,60</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8563,85</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9163,32</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9804,75</w:t>
            </w:r>
          </w:p>
        </w:tc>
        <w:tc>
          <w:tcPr>
            <w:tcW w:w="452" w:type="pct"/>
            <w:tcBorders>
              <w:top w:val="nil"/>
              <w:left w:val="nil"/>
              <w:bottom w:val="single" w:sz="8" w:space="0" w:color="auto"/>
              <w:right w:val="single" w:sz="8" w:space="0" w:color="auto"/>
            </w:tcBorders>
            <w:shd w:val="clear" w:color="auto" w:fill="auto"/>
            <w:noWrap/>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w:t>
            </w:r>
          </w:p>
        </w:tc>
      </w:tr>
      <w:tr w:rsidR="00BB0ADD" w:rsidRPr="00BB0ADD" w:rsidTr="00BB0ADD">
        <w:trPr>
          <w:trHeight w:val="170"/>
        </w:trPr>
        <w:tc>
          <w:tcPr>
            <w:tcW w:w="957"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737"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eastAsia="ru-RU"/>
              </w:rPr>
              <w:t>БМК №3</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6560,00</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7019,20</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7510,54</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8036,28</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8598,82</w:t>
            </w:r>
          </w:p>
        </w:tc>
        <w:tc>
          <w:tcPr>
            <w:tcW w:w="452" w:type="pct"/>
            <w:tcBorders>
              <w:top w:val="nil"/>
              <w:left w:val="nil"/>
              <w:bottom w:val="single" w:sz="8" w:space="0" w:color="auto"/>
              <w:right w:val="single" w:sz="8" w:space="0" w:color="auto"/>
            </w:tcBorders>
            <w:shd w:val="clear" w:color="auto" w:fill="auto"/>
            <w:noWrap/>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w:t>
            </w:r>
          </w:p>
        </w:tc>
      </w:tr>
      <w:tr w:rsidR="00BB0ADD" w:rsidRPr="00BB0ADD" w:rsidTr="00BB0ADD">
        <w:trPr>
          <w:trHeight w:val="170"/>
        </w:trPr>
        <w:tc>
          <w:tcPr>
            <w:tcW w:w="957"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737"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eastAsia="ru-RU"/>
              </w:rPr>
              <w:t>БМК №4</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3740,00</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4001,80</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4281,93</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4581,66</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4902,38</w:t>
            </w:r>
          </w:p>
        </w:tc>
        <w:tc>
          <w:tcPr>
            <w:tcW w:w="452" w:type="pct"/>
            <w:tcBorders>
              <w:top w:val="nil"/>
              <w:left w:val="nil"/>
              <w:bottom w:val="single" w:sz="8" w:space="0" w:color="auto"/>
              <w:right w:val="single" w:sz="8" w:space="0" w:color="auto"/>
            </w:tcBorders>
            <w:shd w:val="clear" w:color="auto" w:fill="auto"/>
            <w:noWrap/>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w:t>
            </w:r>
          </w:p>
        </w:tc>
      </w:tr>
      <w:tr w:rsidR="00BB0ADD" w:rsidRPr="00BB0ADD" w:rsidTr="00BB0ADD">
        <w:trPr>
          <w:trHeight w:val="170"/>
        </w:trPr>
        <w:tc>
          <w:tcPr>
            <w:tcW w:w="957"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737"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eastAsia="ru-RU"/>
              </w:rPr>
              <w:t>БМК №5</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5040,00</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5392,80</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5770,30</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6174,22</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6606,41</w:t>
            </w:r>
          </w:p>
        </w:tc>
        <w:tc>
          <w:tcPr>
            <w:tcW w:w="452" w:type="pct"/>
            <w:tcBorders>
              <w:top w:val="nil"/>
              <w:left w:val="nil"/>
              <w:bottom w:val="single" w:sz="8" w:space="0" w:color="auto"/>
              <w:right w:val="single" w:sz="8" w:space="0" w:color="auto"/>
            </w:tcBorders>
            <w:shd w:val="clear" w:color="auto" w:fill="auto"/>
            <w:noWrap/>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w:t>
            </w:r>
          </w:p>
        </w:tc>
      </w:tr>
      <w:tr w:rsidR="00BB0ADD" w:rsidRPr="00BB0ADD" w:rsidTr="00BB0ADD">
        <w:trPr>
          <w:trHeight w:val="170"/>
        </w:trPr>
        <w:tc>
          <w:tcPr>
            <w:tcW w:w="1694"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Итого</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22820,00</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24417,40</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26126,62</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27955,48</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29912,36</w:t>
            </w:r>
          </w:p>
        </w:tc>
        <w:tc>
          <w:tcPr>
            <w:tcW w:w="452" w:type="pct"/>
            <w:tcBorders>
              <w:top w:val="nil"/>
              <w:left w:val="nil"/>
              <w:bottom w:val="single" w:sz="8" w:space="0" w:color="auto"/>
              <w:right w:val="single" w:sz="8" w:space="0" w:color="auto"/>
            </w:tcBorders>
            <w:shd w:val="clear" w:color="auto" w:fill="auto"/>
            <w:noWrap/>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w:t>
            </w:r>
          </w:p>
        </w:tc>
      </w:tr>
      <w:tr w:rsidR="00BB0ADD" w:rsidRPr="00BB0ADD" w:rsidTr="00BB0ADD">
        <w:trPr>
          <w:trHeight w:val="170"/>
        </w:trPr>
        <w:tc>
          <w:tcPr>
            <w:tcW w:w="1694" w:type="pct"/>
            <w:gridSpan w:val="2"/>
            <w:vMerge/>
            <w:tcBorders>
              <w:top w:val="single" w:sz="8" w:space="0" w:color="auto"/>
              <w:left w:val="single" w:sz="8" w:space="0" w:color="auto"/>
              <w:bottom w:val="single" w:sz="8" w:space="0" w:color="000000"/>
              <w:right w:val="single" w:sz="8" w:space="0" w:color="000000"/>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3306" w:type="pct"/>
            <w:gridSpan w:val="6"/>
            <w:tcBorders>
              <w:top w:val="single" w:sz="8" w:space="0" w:color="auto"/>
              <w:left w:val="nil"/>
              <w:bottom w:val="single" w:sz="8" w:space="0" w:color="auto"/>
              <w:right w:val="single" w:sz="8" w:space="0" w:color="000000"/>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131231,86</w:t>
            </w:r>
          </w:p>
        </w:tc>
      </w:tr>
      <w:tr w:rsidR="00BB0ADD" w:rsidRPr="00BB0ADD" w:rsidTr="00BB0ADD">
        <w:trPr>
          <w:trHeight w:val="170"/>
        </w:trPr>
        <w:tc>
          <w:tcPr>
            <w:tcW w:w="5000"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rsidR="00BB0ADD" w:rsidRPr="00BB0ADD" w:rsidRDefault="00BB0ADD" w:rsidP="00BB0ADD">
            <w:pPr>
              <w:spacing w:before="0" w:line="240" w:lineRule="auto"/>
              <w:ind w:firstLine="0"/>
              <w:jc w:val="center"/>
              <w:rPr>
                <w:b/>
                <w:bCs/>
                <w:color w:val="000000"/>
                <w:sz w:val="20"/>
                <w:szCs w:val="20"/>
                <w:lang w:val="ru-RU" w:eastAsia="ru-RU"/>
              </w:rPr>
            </w:pPr>
            <w:r w:rsidRPr="00BB0ADD">
              <w:rPr>
                <w:b/>
                <w:bCs/>
                <w:color w:val="000000"/>
                <w:sz w:val="20"/>
                <w:szCs w:val="20"/>
                <w:lang w:eastAsia="ru-RU"/>
              </w:rPr>
              <w:t>2 вариант</w:t>
            </w:r>
          </w:p>
        </w:tc>
      </w:tr>
      <w:tr w:rsidR="00BB0ADD" w:rsidRPr="00BB0ADD" w:rsidTr="00BB0ADD">
        <w:trPr>
          <w:trHeight w:val="170"/>
        </w:trPr>
        <w:tc>
          <w:tcPr>
            <w:tcW w:w="957" w:type="pct"/>
            <w:tcBorders>
              <w:top w:val="nil"/>
              <w:left w:val="single" w:sz="8" w:space="0" w:color="auto"/>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b/>
                <w:bCs/>
                <w:color w:val="000000"/>
                <w:sz w:val="20"/>
                <w:szCs w:val="20"/>
                <w:lang w:val="ru-RU" w:eastAsia="ru-RU"/>
              </w:rPr>
            </w:pPr>
            <w:r w:rsidRPr="00BB0ADD">
              <w:rPr>
                <w:b/>
                <w:bCs/>
                <w:color w:val="000000"/>
                <w:sz w:val="20"/>
                <w:szCs w:val="20"/>
                <w:lang w:eastAsia="ru-RU"/>
              </w:rPr>
              <w:t>Вид работ</w:t>
            </w:r>
          </w:p>
        </w:tc>
        <w:tc>
          <w:tcPr>
            <w:tcW w:w="737"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b/>
                <w:bCs/>
                <w:color w:val="000000"/>
                <w:sz w:val="20"/>
                <w:szCs w:val="20"/>
                <w:lang w:val="ru-RU" w:eastAsia="ru-RU"/>
              </w:rPr>
            </w:pPr>
            <w:r w:rsidRPr="00BB0ADD">
              <w:rPr>
                <w:b/>
                <w:bCs/>
                <w:color w:val="000000"/>
                <w:sz w:val="20"/>
                <w:szCs w:val="20"/>
                <w:lang w:eastAsia="ru-RU"/>
              </w:rPr>
              <w:t>стоимость, т. Руб.</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b/>
                <w:bCs/>
                <w:color w:val="000000"/>
                <w:sz w:val="20"/>
                <w:szCs w:val="20"/>
                <w:lang w:val="ru-RU" w:eastAsia="ru-RU"/>
              </w:rPr>
            </w:pPr>
            <w:r w:rsidRPr="00BB0ADD">
              <w:rPr>
                <w:b/>
                <w:bCs/>
                <w:color w:val="000000"/>
                <w:sz w:val="20"/>
                <w:szCs w:val="20"/>
                <w:lang w:val="ru-RU" w:eastAsia="ru-RU"/>
              </w:rPr>
              <w:t>2014</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2015</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2016</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2017</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2018</w:t>
            </w:r>
          </w:p>
        </w:tc>
        <w:tc>
          <w:tcPr>
            <w:tcW w:w="452"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2019-2024</w:t>
            </w:r>
          </w:p>
        </w:tc>
      </w:tr>
      <w:tr w:rsidR="00BB0ADD" w:rsidRPr="00BB0ADD" w:rsidTr="00BB0ADD">
        <w:trPr>
          <w:trHeight w:val="230"/>
        </w:trPr>
        <w:tc>
          <w:tcPr>
            <w:tcW w:w="957" w:type="pct"/>
            <w:vMerge w:val="restart"/>
            <w:tcBorders>
              <w:top w:val="nil"/>
              <w:left w:val="single" w:sz="8" w:space="0" w:color="auto"/>
              <w:bottom w:val="single" w:sz="8" w:space="0" w:color="000000"/>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eastAsia="ru-RU"/>
              </w:rPr>
              <w:t>сооружение источников теплоснабжения</w:t>
            </w:r>
          </w:p>
        </w:tc>
        <w:tc>
          <w:tcPr>
            <w:tcW w:w="737" w:type="pct"/>
            <w:vMerge w:val="restart"/>
            <w:tcBorders>
              <w:top w:val="nil"/>
              <w:left w:val="single" w:sz="8" w:space="0" w:color="auto"/>
              <w:bottom w:val="single" w:sz="8" w:space="0" w:color="000000"/>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eastAsia="ru-RU"/>
              </w:rPr>
              <w:t>БМК</w:t>
            </w:r>
          </w:p>
        </w:tc>
        <w:tc>
          <w:tcPr>
            <w:tcW w:w="571" w:type="pct"/>
            <w:vMerge w:val="restart"/>
            <w:tcBorders>
              <w:top w:val="nil"/>
              <w:left w:val="single" w:sz="8" w:space="0" w:color="auto"/>
              <w:bottom w:val="single" w:sz="8" w:space="0" w:color="000000"/>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15780,00</w:t>
            </w:r>
          </w:p>
        </w:tc>
        <w:tc>
          <w:tcPr>
            <w:tcW w:w="571" w:type="pct"/>
            <w:vMerge w:val="restart"/>
            <w:tcBorders>
              <w:top w:val="nil"/>
              <w:left w:val="single" w:sz="8" w:space="0" w:color="auto"/>
              <w:bottom w:val="single" w:sz="8" w:space="0" w:color="000000"/>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16884,60</w:t>
            </w:r>
          </w:p>
        </w:tc>
        <w:tc>
          <w:tcPr>
            <w:tcW w:w="571" w:type="pct"/>
            <w:vMerge w:val="restart"/>
            <w:tcBorders>
              <w:top w:val="nil"/>
              <w:left w:val="single" w:sz="8" w:space="0" w:color="auto"/>
              <w:bottom w:val="single" w:sz="8" w:space="0" w:color="000000"/>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18066,52</w:t>
            </w:r>
          </w:p>
        </w:tc>
        <w:tc>
          <w:tcPr>
            <w:tcW w:w="571" w:type="pct"/>
            <w:vMerge w:val="restart"/>
            <w:tcBorders>
              <w:top w:val="nil"/>
              <w:left w:val="single" w:sz="8" w:space="0" w:color="auto"/>
              <w:bottom w:val="single" w:sz="8" w:space="0" w:color="000000"/>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19331,18</w:t>
            </w:r>
          </w:p>
        </w:tc>
        <w:tc>
          <w:tcPr>
            <w:tcW w:w="571" w:type="pct"/>
            <w:vMerge w:val="restart"/>
            <w:tcBorders>
              <w:top w:val="nil"/>
              <w:left w:val="single" w:sz="8" w:space="0" w:color="auto"/>
              <w:bottom w:val="single" w:sz="8" w:space="0" w:color="000000"/>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20684,36</w:t>
            </w:r>
          </w:p>
        </w:tc>
        <w:tc>
          <w:tcPr>
            <w:tcW w:w="452" w:type="pct"/>
            <w:vMerge w:val="restart"/>
            <w:tcBorders>
              <w:top w:val="nil"/>
              <w:left w:val="single" w:sz="8" w:space="0" w:color="auto"/>
              <w:bottom w:val="single" w:sz="8" w:space="0" w:color="000000"/>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w:t>
            </w:r>
          </w:p>
        </w:tc>
      </w:tr>
      <w:tr w:rsidR="00BB0ADD" w:rsidRPr="00BB0ADD" w:rsidTr="00BB0ADD">
        <w:trPr>
          <w:trHeight w:val="230"/>
        </w:trPr>
        <w:tc>
          <w:tcPr>
            <w:tcW w:w="957"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737"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452"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r>
      <w:tr w:rsidR="00BB0ADD" w:rsidRPr="00BB0ADD" w:rsidTr="00BB0ADD">
        <w:trPr>
          <w:trHeight w:val="230"/>
        </w:trPr>
        <w:tc>
          <w:tcPr>
            <w:tcW w:w="957"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737"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452"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r>
      <w:tr w:rsidR="00BB0ADD" w:rsidRPr="00BB0ADD" w:rsidTr="00BB0ADD">
        <w:trPr>
          <w:trHeight w:val="230"/>
        </w:trPr>
        <w:tc>
          <w:tcPr>
            <w:tcW w:w="957"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737"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452"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r>
      <w:tr w:rsidR="00BB0ADD" w:rsidRPr="00BB0ADD" w:rsidTr="00BB0ADD">
        <w:trPr>
          <w:trHeight w:val="170"/>
        </w:trPr>
        <w:tc>
          <w:tcPr>
            <w:tcW w:w="1694"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Итого</w:t>
            </w:r>
          </w:p>
        </w:tc>
        <w:tc>
          <w:tcPr>
            <w:tcW w:w="3306" w:type="pct"/>
            <w:gridSpan w:val="6"/>
            <w:tcBorders>
              <w:top w:val="single" w:sz="8" w:space="0" w:color="auto"/>
              <w:left w:val="nil"/>
              <w:bottom w:val="single" w:sz="8" w:space="0" w:color="auto"/>
              <w:right w:val="single" w:sz="8" w:space="0" w:color="000000"/>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90746,66</w:t>
            </w:r>
          </w:p>
        </w:tc>
      </w:tr>
    </w:tbl>
    <w:p w:rsidR="00BB0ADD" w:rsidRDefault="00BB0ADD" w:rsidP="00BE77CD">
      <w:pPr>
        <w:rPr>
          <w:shd w:val="clear" w:color="auto" w:fill="FFFFFF"/>
          <w:lang w:val="ru-RU"/>
        </w:rPr>
      </w:pPr>
    </w:p>
    <w:p w:rsidR="0008775F" w:rsidRDefault="0008775F" w:rsidP="006F02AC">
      <w:pPr>
        <w:pStyle w:val="2"/>
        <w:rPr>
          <w:shd w:val="clear" w:color="auto" w:fill="FFFFFF"/>
          <w:lang w:val="ru-RU"/>
        </w:rPr>
      </w:pPr>
      <w:r>
        <w:rPr>
          <w:shd w:val="clear" w:color="auto" w:fill="FFFFFF"/>
          <w:lang w:val="ru-RU"/>
        </w:rPr>
        <w:t>7.2. П</w:t>
      </w:r>
      <w:r w:rsidRPr="00425D13">
        <w:rPr>
          <w:shd w:val="clear" w:color="auto" w:fill="FFFFFF"/>
          <w:lang w:val="ru-RU"/>
        </w:rPr>
        <w:t>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Pr>
          <w:shd w:val="clear" w:color="auto" w:fill="FFFFFF"/>
          <w:lang w:val="ru-RU"/>
        </w:rPr>
        <w:t>.</w:t>
      </w:r>
      <w:bookmarkEnd w:id="34"/>
    </w:p>
    <w:p w:rsidR="006F02AC" w:rsidRDefault="003F507C" w:rsidP="006F02AC">
      <w:pPr>
        <w:rPr>
          <w:lang w:val="ru-RU"/>
        </w:rPr>
      </w:pPr>
      <w:r>
        <w:rPr>
          <w:lang w:val="ru-RU"/>
        </w:rPr>
        <w:t>Величина необходимых инвестиций в строительство и реконструкцию тепловых сетей представлена в таблице 7.2.</w:t>
      </w:r>
    </w:p>
    <w:p w:rsidR="003F507C" w:rsidRDefault="003F507C" w:rsidP="003F507C">
      <w:pPr>
        <w:jc w:val="right"/>
        <w:rPr>
          <w:lang w:val="ru-RU"/>
        </w:rPr>
      </w:pPr>
      <w:r>
        <w:rPr>
          <w:lang w:val="ru-RU"/>
        </w:rPr>
        <w:t>Таблица 7.2.Величина инвестиций.</w:t>
      </w:r>
    </w:p>
    <w:tbl>
      <w:tblPr>
        <w:tblW w:w="5000" w:type="pct"/>
        <w:tblLayout w:type="fixed"/>
        <w:tblLook w:val="04A0"/>
      </w:tblPr>
      <w:tblGrid>
        <w:gridCol w:w="1530"/>
        <w:gridCol w:w="1844"/>
        <w:gridCol w:w="993"/>
        <w:gridCol w:w="990"/>
        <w:gridCol w:w="1133"/>
        <w:gridCol w:w="993"/>
        <w:gridCol w:w="993"/>
        <w:gridCol w:w="1095"/>
      </w:tblGrid>
      <w:tr w:rsidR="000F2CD5" w:rsidRPr="000F2CD5" w:rsidTr="000F2CD5">
        <w:trPr>
          <w:trHeight w:val="17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b/>
                <w:bCs/>
                <w:color w:val="000000"/>
                <w:sz w:val="20"/>
                <w:szCs w:val="20"/>
                <w:lang w:val="ru-RU" w:eastAsia="ru-RU"/>
              </w:rPr>
            </w:pPr>
            <w:bookmarkStart w:id="35" w:name="_Toc394927935"/>
            <w:r w:rsidRPr="000F2CD5">
              <w:rPr>
                <w:b/>
                <w:bCs/>
                <w:color w:val="000000"/>
                <w:sz w:val="20"/>
                <w:szCs w:val="20"/>
                <w:lang w:eastAsia="ru-RU"/>
              </w:rPr>
              <w:t>1 вариант</w:t>
            </w:r>
          </w:p>
        </w:tc>
      </w:tr>
      <w:tr w:rsidR="000F2CD5" w:rsidRPr="000F2CD5" w:rsidTr="000F2CD5">
        <w:trPr>
          <w:trHeight w:val="170"/>
        </w:trPr>
        <w:tc>
          <w:tcPr>
            <w:tcW w:w="799" w:type="pct"/>
            <w:tcBorders>
              <w:top w:val="nil"/>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b/>
                <w:bCs/>
                <w:color w:val="000000"/>
                <w:sz w:val="20"/>
                <w:szCs w:val="20"/>
                <w:lang w:val="ru-RU" w:eastAsia="ru-RU"/>
              </w:rPr>
            </w:pPr>
            <w:r w:rsidRPr="000F2CD5">
              <w:rPr>
                <w:b/>
                <w:bCs/>
                <w:color w:val="000000"/>
                <w:sz w:val="20"/>
                <w:szCs w:val="20"/>
                <w:lang w:eastAsia="ru-RU"/>
              </w:rPr>
              <w:t>Вид работ</w:t>
            </w:r>
          </w:p>
        </w:tc>
        <w:tc>
          <w:tcPr>
            <w:tcW w:w="963"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b/>
                <w:bCs/>
                <w:color w:val="000000"/>
                <w:sz w:val="20"/>
                <w:szCs w:val="20"/>
                <w:lang w:val="ru-RU" w:eastAsia="ru-RU"/>
              </w:rPr>
            </w:pPr>
            <w:r w:rsidRPr="000F2CD5">
              <w:rPr>
                <w:b/>
                <w:bCs/>
                <w:color w:val="000000"/>
                <w:sz w:val="20"/>
                <w:szCs w:val="20"/>
                <w:lang w:eastAsia="ru-RU"/>
              </w:rPr>
              <w:t> </w:t>
            </w:r>
            <w:r>
              <w:rPr>
                <w:b/>
                <w:bCs/>
                <w:color w:val="000000"/>
                <w:sz w:val="20"/>
                <w:szCs w:val="20"/>
                <w:lang w:val="ru-RU" w:eastAsia="ru-RU"/>
              </w:rPr>
              <w:t>С</w:t>
            </w:r>
            <w:r w:rsidRPr="000F2CD5">
              <w:rPr>
                <w:b/>
                <w:bCs/>
                <w:color w:val="000000"/>
                <w:sz w:val="20"/>
                <w:szCs w:val="20"/>
                <w:lang w:eastAsia="ru-RU"/>
              </w:rPr>
              <w:t>тоимость, т. Руб.</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b/>
                <w:bCs/>
                <w:color w:val="000000"/>
                <w:sz w:val="20"/>
                <w:szCs w:val="20"/>
                <w:lang w:val="ru-RU" w:eastAsia="ru-RU"/>
              </w:rPr>
            </w:pPr>
            <w:r w:rsidRPr="000F2CD5">
              <w:rPr>
                <w:b/>
                <w:bCs/>
                <w:color w:val="000000"/>
                <w:sz w:val="20"/>
                <w:szCs w:val="20"/>
                <w:lang w:val="ru-RU" w:eastAsia="ru-RU"/>
              </w:rPr>
              <w:t>2014</w:t>
            </w:r>
          </w:p>
        </w:tc>
        <w:tc>
          <w:tcPr>
            <w:tcW w:w="517"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2015</w:t>
            </w:r>
          </w:p>
        </w:tc>
        <w:tc>
          <w:tcPr>
            <w:tcW w:w="592"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2016</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2017</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2018</w:t>
            </w:r>
          </w:p>
        </w:tc>
        <w:tc>
          <w:tcPr>
            <w:tcW w:w="573"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2019-2024</w:t>
            </w:r>
          </w:p>
        </w:tc>
      </w:tr>
      <w:tr w:rsidR="000F2CD5" w:rsidRPr="000F2CD5" w:rsidTr="000F2CD5">
        <w:trPr>
          <w:trHeight w:val="170"/>
        </w:trPr>
        <w:tc>
          <w:tcPr>
            <w:tcW w:w="799" w:type="pct"/>
            <w:tcBorders>
              <w:top w:val="nil"/>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eastAsia="ru-RU"/>
              </w:rPr>
              <w:t>сооружение, перекладкая трубопровода</w:t>
            </w:r>
          </w:p>
        </w:tc>
        <w:tc>
          <w:tcPr>
            <w:tcW w:w="963"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Pr>
                <w:color w:val="000000"/>
                <w:sz w:val="20"/>
                <w:szCs w:val="20"/>
                <w:lang w:val="ru-RU" w:eastAsia="ru-RU"/>
              </w:rPr>
              <w:t>Т</w:t>
            </w:r>
            <w:r w:rsidRPr="000F2CD5">
              <w:rPr>
                <w:color w:val="000000"/>
                <w:sz w:val="20"/>
                <w:szCs w:val="20"/>
                <w:lang w:val="ru-RU" w:eastAsia="ru-RU"/>
              </w:rPr>
              <w:t>рубы диаметром 25-200мм общей протяженностью 7860,7 м</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6007,30</w:t>
            </w:r>
          </w:p>
        </w:tc>
        <w:tc>
          <w:tcPr>
            <w:tcW w:w="517"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6427,81</w:t>
            </w:r>
          </w:p>
        </w:tc>
        <w:tc>
          <w:tcPr>
            <w:tcW w:w="592"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6877,76</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7359,20</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7874,34</w:t>
            </w:r>
          </w:p>
        </w:tc>
        <w:tc>
          <w:tcPr>
            <w:tcW w:w="573"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48453,13</w:t>
            </w:r>
          </w:p>
        </w:tc>
      </w:tr>
      <w:tr w:rsidR="000F2CD5" w:rsidRPr="000F2CD5" w:rsidTr="000F2CD5">
        <w:trPr>
          <w:trHeight w:val="170"/>
        </w:trPr>
        <w:tc>
          <w:tcPr>
            <w:tcW w:w="799" w:type="pct"/>
            <w:tcBorders>
              <w:top w:val="nil"/>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Переход на закрытую схему ГВС, установка ИТП</w:t>
            </w:r>
          </w:p>
        </w:tc>
        <w:tc>
          <w:tcPr>
            <w:tcW w:w="963"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ИТП с установкой, 39 шт</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2059,30</w:t>
            </w:r>
          </w:p>
        </w:tc>
        <w:tc>
          <w:tcPr>
            <w:tcW w:w="517"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2203,45</w:t>
            </w:r>
          </w:p>
        </w:tc>
        <w:tc>
          <w:tcPr>
            <w:tcW w:w="592"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2357,69</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2522,73</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2699,32</w:t>
            </w:r>
          </w:p>
        </w:tc>
        <w:tc>
          <w:tcPr>
            <w:tcW w:w="573"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16609,71</w:t>
            </w:r>
          </w:p>
        </w:tc>
      </w:tr>
      <w:tr w:rsidR="000F2CD5" w:rsidRPr="000F2CD5" w:rsidTr="000F2CD5">
        <w:trPr>
          <w:trHeight w:val="170"/>
        </w:trPr>
        <w:tc>
          <w:tcPr>
            <w:tcW w:w="176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Итого</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8066,60</w:t>
            </w:r>
          </w:p>
        </w:tc>
        <w:tc>
          <w:tcPr>
            <w:tcW w:w="517"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8631,26</w:t>
            </w:r>
          </w:p>
        </w:tc>
        <w:tc>
          <w:tcPr>
            <w:tcW w:w="592"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9235,45</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9881,93</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10573,67</w:t>
            </w:r>
          </w:p>
        </w:tc>
        <w:tc>
          <w:tcPr>
            <w:tcW w:w="573"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65062,85</w:t>
            </w:r>
          </w:p>
        </w:tc>
      </w:tr>
      <w:tr w:rsidR="000F2CD5" w:rsidRPr="000F2CD5" w:rsidTr="000F2CD5">
        <w:trPr>
          <w:trHeight w:val="170"/>
        </w:trPr>
        <w:tc>
          <w:tcPr>
            <w:tcW w:w="176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Итого</w:t>
            </w:r>
          </w:p>
        </w:tc>
        <w:tc>
          <w:tcPr>
            <w:tcW w:w="3238" w:type="pct"/>
            <w:gridSpan w:val="6"/>
            <w:tcBorders>
              <w:top w:val="single" w:sz="4" w:space="0" w:color="auto"/>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111451,76</w:t>
            </w:r>
          </w:p>
        </w:tc>
      </w:tr>
      <w:tr w:rsidR="000F2CD5" w:rsidRPr="000F2CD5" w:rsidTr="000F2CD5">
        <w:trPr>
          <w:trHeight w:val="17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b/>
                <w:bCs/>
                <w:color w:val="000000"/>
                <w:sz w:val="20"/>
                <w:szCs w:val="20"/>
                <w:lang w:val="ru-RU" w:eastAsia="ru-RU"/>
              </w:rPr>
            </w:pPr>
            <w:r w:rsidRPr="000F2CD5">
              <w:rPr>
                <w:b/>
                <w:bCs/>
                <w:color w:val="000000"/>
                <w:sz w:val="20"/>
                <w:szCs w:val="20"/>
                <w:lang w:eastAsia="ru-RU"/>
              </w:rPr>
              <w:t>2 вариант</w:t>
            </w:r>
          </w:p>
        </w:tc>
      </w:tr>
      <w:tr w:rsidR="000F2CD5" w:rsidRPr="000F2CD5" w:rsidTr="000F2CD5">
        <w:trPr>
          <w:trHeight w:val="170"/>
        </w:trPr>
        <w:tc>
          <w:tcPr>
            <w:tcW w:w="799" w:type="pct"/>
            <w:tcBorders>
              <w:top w:val="nil"/>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b/>
                <w:bCs/>
                <w:color w:val="000000"/>
                <w:sz w:val="20"/>
                <w:szCs w:val="20"/>
                <w:lang w:val="ru-RU" w:eastAsia="ru-RU"/>
              </w:rPr>
            </w:pPr>
            <w:r w:rsidRPr="000F2CD5">
              <w:rPr>
                <w:b/>
                <w:bCs/>
                <w:color w:val="000000"/>
                <w:sz w:val="20"/>
                <w:szCs w:val="20"/>
                <w:lang w:eastAsia="ru-RU"/>
              </w:rPr>
              <w:t>Вид работ</w:t>
            </w:r>
          </w:p>
        </w:tc>
        <w:tc>
          <w:tcPr>
            <w:tcW w:w="963"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b/>
                <w:bCs/>
                <w:color w:val="000000"/>
                <w:sz w:val="20"/>
                <w:szCs w:val="20"/>
                <w:lang w:val="ru-RU" w:eastAsia="ru-RU"/>
              </w:rPr>
            </w:pPr>
            <w:r>
              <w:rPr>
                <w:b/>
                <w:bCs/>
                <w:color w:val="000000"/>
                <w:sz w:val="20"/>
                <w:szCs w:val="20"/>
                <w:lang w:val="ru-RU" w:eastAsia="ru-RU"/>
              </w:rPr>
              <w:t>С</w:t>
            </w:r>
            <w:r w:rsidRPr="000F2CD5">
              <w:rPr>
                <w:b/>
                <w:bCs/>
                <w:color w:val="000000"/>
                <w:sz w:val="20"/>
                <w:szCs w:val="20"/>
                <w:lang w:eastAsia="ru-RU"/>
              </w:rPr>
              <w:t>тоимость, т. Руб.</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b/>
                <w:bCs/>
                <w:color w:val="000000"/>
                <w:sz w:val="20"/>
                <w:szCs w:val="20"/>
                <w:lang w:val="ru-RU" w:eastAsia="ru-RU"/>
              </w:rPr>
            </w:pPr>
            <w:r w:rsidRPr="000F2CD5">
              <w:rPr>
                <w:b/>
                <w:bCs/>
                <w:color w:val="000000"/>
                <w:sz w:val="20"/>
                <w:szCs w:val="20"/>
                <w:lang w:val="ru-RU" w:eastAsia="ru-RU"/>
              </w:rPr>
              <w:t>2014</w:t>
            </w:r>
          </w:p>
        </w:tc>
        <w:tc>
          <w:tcPr>
            <w:tcW w:w="517"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2015</w:t>
            </w:r>
          </w:p>
        </w:tc>
        <w:tc>
          <w:tcPr>
            <w:tcW w:w="592"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2016</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2017</w:t>
            </w:r>
          </w:p>
        </w:tc>
        <w:tc>
          <w:tcPr>
            <w:tcW w:w="518"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2018</w:t>
            </w:r>
          </w:p>
        </w:tc>
        <w:tc>
          <w:tcPr>
            <w:tcW w:w="574"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2019-2024</w:t>
            </w:r>
          </w:p>
        </w:tc>
      </w:tr>
      <w:tr w:rsidR="000F2CD5" w:rsidRPr="000F2CD5" w:rsidTr="000F2CD5">
        <w:trPr>
          <w:trHeight w:val="170"/>
        </w:trPr>
        <w:tc>
          <w:tcPr>
            <w:tcW w:w="799" w:type="pct"/>
            <w:tcBorders>
              <w:top w:val="nil"/>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eastAsia="ru-RU"/>
              </w:rPr>
              <w:t>сооружение, перекладкая трубопровода</w:t>
            </w:r>
          </w:p>
        </w:tc>
        <w:tc>
          <w:tcPr>
            <w:tcW w:w="963"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Pr>
                <w:color w:val="000000"/>
                <w:sz w:val="20"/>
                <w:szCs w:val="20"/>
                <w:lang w:val="ru-RU" w:eastAsia="ru-RU"/>
              </w:rPr>
              <w:t>Т</w:t>
            </w:r>
            <w:r w:rsidRPr="000F2CD5">
              <w:rPr>
                <w:color w:val="000000"/>
                <w:sz w:val="20"/>
                <w:szCs w:val="20"/>
                <w:lang w:val="ru-RU" w:eastAsia="ru-RU"/>
              </w:rPr>
              <w:t>рубы диаметром 25-300мм общей протяженностью 11839,7 м</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12071,00</w:t>
            </w:r>
          </w:p>
        </w:tc>
        <w:tc>
          <w:tcPr>
            <w:tcW w:w="517"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12915,97</w:t>
            </w:r>
          </w:p>
        </w:tc>
        <w:tc>
          <w:tcPr>
            <w:tcW w:w="592"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13820,09</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14787,49</w:t>
            </w:r>
          </w:p>
        </w:tc>
        <w:tc>
          <w:tcPr>
            <w:tcW w:w="518"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15822,62</w:t>
            </w:r>
          </w:p>
        </w:tc>
        <w:tc>
          <w:tcPr>
            <w:tcW w:w="574"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69417,17</w:t>
            </w:r>
          </w:p>
        </w:tc>
      </w:tr>
      <w:tr w:rsidR="000F2CD5" w:rsidRPr="000F2CD5" w:rsidTr="000F2CD5">
        <w:trPr>
          <w:trHeight w:val="170"/>
        </w:trPr>
        <w:tc>
          <w:tcPr>
            <w:tcW w:w="799" w:type="pct"/>
            <w:tcBorders>
              <w:top w:val="nil"/>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Переход на закрытую схему</w:t>
            </w:r>
          </w:p>
        </w:tc>
        <w:tc>
          <w:tcPr>
            <w:tcW w:w="963"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ИТП с установкой, 39 шт</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2059,30</w:t>
            </w:r>
          </w:p>
        </w:tc>
        <w:tc>
          <w:tcPr>
            <w:tcW w:w="517"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2203,45</w:t>
            </w:r>
          </w:p>
        </w:tc>
        <w:tc>
          <w:tcPr>
            <w:tcW w:w="592"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2357,69</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2522,73</w:t>
            </w:r>
          </w:p>
        </w:tc>
        <w:tc>
          <w:tcPr>
            <w:tcW w:w="518"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2699,32</w:t>
            </w:r>
          </w:p>
        </w:tc>
        <w:tc>
          <w:tcPr>
            <w:tcW w:w="574"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11842,50</w:t>
            </w:r>
          </w:p>
        </w:tc>
      </w:tr>
      <w:tr w:rsidR="000F2CD5" w:rsidRPr="000F2CD5" w:rsidTr="000F2CD5">
        <w:trPr>
          <w:trHeight w:val="170"/>
        </w:trPr>
        <w:tc>
          <w:tcPr>
            <w:tcW w:w="176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Итого</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14130,30</w:t>
            </w:r>
          </w:p>
        </w:tc>
        <w:tc>
          <w:tcPr>
            <w:tcW w:w="517"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15119,42</w:t>
            </w:r>
          </w:p>
        </w:tc>
        <w:tc>
          <w:tcPr>
            <w:tcW w:w="592"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16177,78</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17310,23</w:t>
            </w:r>
          </w:p>
        </w:tc>
        <w:tc>
          <w:tcPr>
            <w:tcW w:w="518"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18521,94</w:t>
            </w:r>
          </w:p>
        </w:tc>
        <w:tc>
          <w:tcPr>
            <w:tcW w:w="574"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81259,67</w:t>
            </w:r>
          </w:p>
        </w:tc>
      </w:tr>
      <w:tr w:rsidR="000F2CD5" w:rsidRPr="000F2CD5" w:rsidTr="000F2CD5">
        <w:trPr>
          <w:trHeight w:val="170"/>
        </w:trPr>
        <w:tc>
          <w:tcPr>
            <w:tcW w:w="176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Итого</w:t>
            </w:r>
          </w:p>
        </w:tc>
        <w:tc>
          <w:tcPr>
            <w:tcW w:w="3238" w:type="pct"/>
            <w:gridSpan w:val="6"/>
            <w:tcBorders>
              <w:top w:val="single" w:sz="4" w:space="0" w:color="auto"/>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162519,33</w:t>
            </w:r>
          </w:p>
        </w:tc>
      </w:tr>
    </w:tbl>
    <w:p w:rsidR="000F2CD5" w:rsidRDefault="000F2CD5" w:rsidP="00BA7E87">
      <w:pPr>
        <w:rPr>
          <w:lang w:val="ru-RU"/>
        </w:rPr>
      </w:pPr>
    </w:p>
    <w:p w:rsidR="00BA7E87" w:rsidRPr="006F2108" w:rsidRDefault="00BA7E87" w:rsidP="00BA7E87">
      <w:pPr>
        <w:rPr>
          <w:bCs/>
          <w:color w:val="000000"/>
          <w:lang w:val="ru-RU"/>
        </w:rPr>
      </w:pPr>
      <w:r w:rsidRPr="006F2108">
        <w:rPr>
          <w:lang w:val="ru-RU"/>
        </w:rPr>
        <w:lastRenderedPageBreak/>
        <w:t xml:space="preserve">Расчет цен на реконструкцию теплосети взят согласно </w:t>
      </w:r>
      <w:r w:rsidRPr="006F2108">
        <w:rPr>
          <w:bCs/>
          <w:color w:val="000000"/>
          <w:lang w:val="ru-RU"/>
        </w:rPr>
        <w:t>НЦС 81-02-13-2011. Расчетная годовая инфляция 7%.</w:t>
      </w:r>
    </w:p>
    <w:p w:rsidR="0008775F" w:rsidRDefault="0008775F" w:rsidP="000553E3">
      <w:pPr>
        <w:pStyle w:val="2"/>
        <w:rPr>
          <w:shd w:val="clear" w:color="auto" w:fill="FFFFFF"/>
          <w:lang w:val="ru-RU"/>
        </w:rPr>
      </w:pPr>
      <w:r>
        <w:rPr>
          <w:shd w:val="clear" w:color="auto" w:fill="FFFFFF"/>
          <w:lang w:val="ru-RU"/>
        </w:rPr>
        <w:t>7.3.</w:t>
      </w:r>
      <w:r w:rsidRPr="00425D13">
        <w:rPr>
          <w:shd w:val="clear" w:color="auto" w:fill="FFFFFF"/>
          <w:lang w:val="ru-RU"/>
        </w:rPr>
        <w:t xml:space="preserve"> </w:t>
      </w:r>
      <w:r>
        <w:rPr>
          <w:shd w:val="clear" w:color="auto" w:fill="FFFFFF"/>
          <w:lang w:val="ru-RU"/>
        </w:rPr>
        <w:t>П</w:t>
      </w:r>
      <w:r w:rsidRPr="00425D13">
        <w:rPr>
          <w:shd w:val="clear" w:color="auto" w:fill="FFFFFF"/>
          <w:lang w:val="ru-RU"/>
        </w:rPr>
        <w:t>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35"/>
    </w:p>
    <w:p w:rsidR="006F02AC" w:rsidRPr="006F02AC" w:rsidRDefault="002F3F4C" w:rsidP="006F02AC">
      <w:pPr>
        <w:rPr>
          <w:lang w:val="ru-RU"/>
        </w:rPr>
      </w:pPr>
      <w:r>
        <w:rPr>
          <w:lang w:val="ru-RU"/>
        </w:rPr>
        <w:t>На перспективных котельных сохраняется существующий температурный график и гидравлические режимы работы тепловых сетей.</w:t>
      </w:r>
    </w:p>
    <w:p w:rsidR="0008775F" w:rsidRDefault="0008775F" w:rsidP="000553E3">
      <w:pPr>
        <w:pStyle w:val="1"/>
        <w:rPr>
          <w:shd w:val="clear" w:color="auto" w:fill="FFFFFF"/>
          <w:lang w:val="ru-RU"/>
        </w:rPr>
      </w:pPr>
      <w:bookmarkStart w:id="36" w:name="_Toc394927936"/>
      <w:r w:rsidRPr="00425D13">
        <w:rPr>
          <w:shd w:val="clear" w:color="auto" w:fill="FFFFFF"/>
          <w:lang w:val="ru-RU"/>
        </w:rPr>
        <w:t>8</w:t>
      </w:r>
      <w:r>
        <w:rPr>
          <w:shd w:val="clear" w:color="auto" w:fill="FFFFFF"/>
          <w:lang w:val="ru-RU"/>
        </w:rPr>
        <w:t>.</w:t>
      </w:r>
      <w:r w:rsidRPr="00425D13">
        <w:rPr>
          <w:shd w:val="clear" w:color="auto" w:fill="FFFFFF"/>
          <w:lang w:val="ru-RU"/>
        </w:rPr>
        <w:t xml:space="preserve"> Решение об определении единой теплоснабжающей организации (организаций)</w:t>
      </w:r>
      <w:r>
        <w:rPr>
          <w:shd w:val="clear" w:color="auto" w:fill="FFFFFF"/>
          <w:lang w:val="ru-RU"/>
        </w:rPr>
        <w:t>.</w:t>
      </w:r>
      <w:bookmarkEnd w:id="36"/>
    </w:p>
    <w:p w:rsidR="00446B9B" w:rsidRPr="00790145" w:rsidRDefault="00446B9B" w:rsidP="00446B9B">
      <w:pPr>
        <w:rPr>
          <w:lang w:val="ru-RU"/>
        </w:rPr>
      </w:pPr>
      <w:r w:rsidRPr="00790145">
        <w:rPr>
          <w:lang w:val="ru-RU"/>
        </w:rPr>
        <w:t>В настоящее время ООО "Корякэнергоснаб" отвечает требованиям критериев по определению единой теплоснабжающей организации:</w:t>
      </w:r>
    </w:p>
    <w:p w:rsidR="00446B9B" w:rsidRPr="00F9075C" w:rsidRDefault="00446B9B" w:rsidP="00446B9B">
      <w:pPr>
        <w:rPr>
          <w:lang w:val="ru-RU"/>
        </w:rPr>
      </w:pPr>
      <w:r w:rsidRPr="00F9075C">
        <w:rPr>
          <w:lang w:val="ru-RU"/>
        </w:rPr>
        <w:t>1) владеет источником тепловой энергии с наибольшей совокупной установленной тепловой мощностью в границах зоны деятельности единой теплоснабжающей организации и тепловыми сетями, к которым непосредственно подключен источник тепловой энергии;</w:t>
      </w:r>
    </w:p>
    <w:p w:rsidR="00446B9B" w:rsidRPr="00F9075C" w:rsidRDefault="00446B9B" w:rsidP="00446B9B">
      <w:pPr>
        <w:rPr>
          <w:lang w:val="ru-RU"/>
        </w:rPr>
      </w:pPr>
      <w:r w:rsidRPr="00F9075C">
        <w:rPr>
          <w:lang w:val="ru-RU"/>
        </w:rPr>
        <w:t>2) размер уставного (складочного) капитала не менее остаточной балансовой стоимости источника тепловой энергии и тепловых сетей, которыми владеет в границах зоны деятельности единой теплоснабжающей организации.</w:t>
      </w:r>
    </w:p>
    <w:p w:rsidR="00370015" w:rsidRPr="00394CE7" w:rsidRDefault="00446B9B" w:rsidP="00446B9B">
      <w:pPr>
        <w:pStyle w:val="Default"/>
        <w:spacing w:line="360" w:lineRule="auto"/>
        <w:ind w:firstLine="709"/>
        <w:contextualSpacing/>
        <w:jc w:val="both"/>
      </w:pPr>
      <w:r w:rsidRPr="00790145">
        <w:t xml:space="preserve">После проведения мероприятий, предусмотренных вторым вариантом развития системы централизованного теплоснабжения Корякского с.п., МХП "Многоотраслевое Коммунальное предприятие ЖКХ" </w:t>
      </w:r>
      <w:r>
        <w:t xml:space="preserve">может претендовать на </w:t>
      </w:r>
      <w:r w:rsidRPr="00790145">
        <w:t>статус единой теплоснабжающей организации, так как будет соответствовать требованиям критериев определения единой теплоснабжающей организации.</w:t>
      </w:r>
    </w:p>
    <w:p w:rsidR="0008775F" w:rsidRDefault="0008775F" w:rsidP="000553E3">
      <w:pPr>
        <w:pStyle w:val="1"/>
        <w:rPr>
          <w:shd w:val="clear" w:color="auto" w:fill="FFFFFF"/>
          <w:lang w:val="ru-RU"/>
        </w:rPr>
      </w:pPr>
      <w:bookmarkStart w:id="37" w:name="_Toc394927937"/>
      <w:r w:rsidRPr="00370015">
        <w:rPr>
          <w:shd w:val="clear" w:color="auto" w:fill="FFFFFF"/>
          <w:lang w:val="ru-RU"/>
        </w:rPr>
        <w:t>9. Решения о распределении тепловой нагрузки</w:t>
      </w:r>
      <w:r w:rsidRPr="00425D13">
        <w:rPr>
          <w:shd w:val="clear" w:color="auto" w:fill="FFFFFF"/>
          <w:lang w:val="ru-RU"/>
        </w:rPr>
        <w:t xml:space="preserve"> между </w:t>
      </w:r>
      <w:r w:rsidRPr="00AF757E">
        <w:rPr>
          <w:shd w:val="clear" w:color="auto" w:fill="FFFFFF"/>
          <w:lang w:val="ru-RU"/>
        </w:rPr>
        <w:t>источниками</w:t>
      </w:r>
      <w:r w:rsidRPr="00425D13">
        <w:rPr>
          <w:shd w:val="clear" w:color="auto" w:fill="FFFFFF"/>
          <w:lang w:val="ru-RU"/>
        </w:rPr>
        <w:t xml:space="preserve"> тепловой энергии</w:t>
      </w:r>
      <w:r>
        <w:rPr>
          <w:shd w:val="clear" w:color="auto" w:fill="FFFFFF"/>
          <w:lang w:val="ru-RU"/>
        </w:rPr>
        <w:t>.</w:t>
      </w:r>
      <w:bookmarkEnd w:id="37"/>
    </w:p>
    <w:p w:rsidR="0008775F" w:rsidRDefault="00370015" w:rsidP="00370015">
      <w:pPr>
        <w:rPr>
          <w:shd w:val="clear" w:color="auto" w:fill="FFFFFF"/>
          <w:lang w:val="ru-RU"/>
        </w:rPr>
      </w:pPr>
      <w:r>
        <w:rPr>
          <w:lang w:val="ru-RU"/>
        </w:rPr>
        <w:t>Распределение нагрузки между источниками тепловой энергии не планируется, в связи с достаточным резервом тепловой мощности источников и удаленности тепловых сетей.</w:t>
      </w:r>
    </w:p>
    <w:p w:rsidR="0008775F" w:rsidRPr="004E2BF0" w:rsidRDefault="0008775F" w:rsidP="000553E3">
      <w:pPr>
        <w:pStyle w:val="1"/>
        <w:rPr>
          <w:shd w:val="clear" w:color="auto" w:fill="FFFFFF"/>
          <w:lang w:val="ru-RU"/>
        </w:rPr>
      </w:pPr>
      <w:bookmarkStart w:id="38" w:name="_Toc394927938"/>
      <w:r w:rsidRPr="004E2BF0">
        <w:rPr>
          <w:shd w:val="clear" w:color="auto" w:fill="FFFFFF"/>
          <w:lang w:val="ru-RU"/>
        </w:rPr>
        <w:t>10</w:t>
      </w:r>
      <w:r w:rsidR="00AF757E" w:rsidRPr="004E2BF0">
        <w:rPr>
          <w:shd w:val="clear" w:color="auto" w:fill="FFFFFF"/>
          <w:lang w:val="ru-RU"/>
        </w:rPr>
        <w:t>.</w:t>
      </w:r>
      <w:r w:rsidRPr="004E2BF0">
        <w:rPr>
          <w:shd w:val="clear" w:color="auto" w:fill="FFFFFF"/>
          <w:lang w:val="ru-RU"/>
        </w:rPr>
        <w:t xml:space="preserve"> </w:t>
      </w:r>
      <w:r w:rsidR="004E2BF0" w:rsidRPr="004E2BF0">
        <w:rPr>
          <w:shd w:val="clear" w:color="auto" w:fill="FFFFFF"/>
          <w:lang w:val="ru-RU"/>
        </w:rPr>
        <w:t>Графические схемы теплоснабжения</w:t>
      </w:r>
      <w:r w:rsidRPr="004E2BF0">
        <w:rPr>
          <w:shd w:val="clear" w:color="auto" w:fill="FFFFFF"/>
          <w:lang w:val="ru-RU"/>
        </w:rPr>
        <w:t>.</w:t>
      </w:r>
      <w:bookmarkEnd w:id="38"/>
    </w:p>
    <w:p w:rsidR="00370015" w:rsidRPr="00370015" w:rsidRDefault="004E2BF0" w:rsidP="00370015">
      <w:pPr>
        <w:rPr>
          <w:lang w:val="ru-RU"/>
        </w:rPr>
      </w:pPr>
      <w:r w:rsidRPr="004E2BF0">
        <w:rPr>
          <w:lang w:val="ru-RU"/>
        </w:rPr>
        <w:t>Приведены в приложение</w:t>
      </w:r>
      <w:r w:rsidR="00370015" w:rsidRPr="004E2BF0">
        <w:rPr>
          <w:lang w:val="ru-RU"/>
        </w:rPr>
        <w:t>.</w:t>
      </w:r>
    </w:p>
    <w:p w:rsidR="00147EB8" w:rsidRPr="0008775F" w:rsidRDefault="00147EB8" w:rsidP="006670B9">
      <w:pPr>
        <w:rPr>
          <w:lang w:val="ru-RU"/>
        </w:rPr>
      </w:pPr>
    </w:p>
    <w:sectPr w:rsidR="00147EB8" w:rsidRPr="0008775F" w:rsidSect="0046487D">
      <w:footerReference w:type="default" r:id="rId1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E3C93" w:rsidRDefault="00BE3C93" w:rsidP="003D167B">
      <w:r>
        <w:separator/>
      </w:r>
    </w:p>
  </w:endnote>
  <w:endnote w:type="continuationSeparator" w:id="1">
    <w:p w:rsidR="00BE3C93" w:rsidRDefault="00BE3C93" w:rsidP="003D167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Black">
    <w:panose1 w:val="020B0A040201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306" w:rsidRPr="00643317" w:rsidRDefault="00541306" w:rsidP="003F507C">
    <w:pPr>
      <w:pStyle w:val="ad"/>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306" w:rsidRPr="00871EE7" w:rsidRDefault="00541306" w:rsidP="00871EE7">
    <w:pPr>
      <w:pStyle w:val="ad"/>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306" w:rsidRPr="00871EE7" w:rsidRDefault="00541306" w:rsidP="00871EE7">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E3C93" w:rsidRDefault="00BE3C93" w:rsidP="003D167B">
      <w:r>
        <w:separator/>
      </w:r>
    </w:p>
  </w:footnote>
  <w:footnote w:type="continuationSeparator" w:id="1">
    <w:p w:rsidR="00BE3C93" w:rsidRDefault="00BE3C93" w:rsidP="003D167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15F3E30"/>
    <w:multiLevelType w:val="hybridMultilevel"/>
    <w:tmpl w:val="0A54A2A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73BA72F1"/>
    <w:multiLevelType w:val="hybridMultilevel"/>
    <w:tmpl w:val="AA2E109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756C1300"/>
    <w:multiLevelType w:val="multilevel"/>
    <w:tmpl w:val="747426D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
  </w:num>
  <w:num w:numId="2">
    <w:abstractNumId w:val="0"/>
  </w:num>
  <w:num w:numId="3">
    <w:abstractNumId w:val="2"/>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20"/>
  <w:displayHorizontalDrawingGridEvery w:val="2"/>
  <w:characterSpacingControl w:val="doNotCompress"/>
  <w:footnotePr>
    <w:footnote w:id="0"/>
    <w:footnote w:id="1"/>
  </w:footnotePr>
  <w:endnotePr>
    <w:endnote w:id="0"/>
    <w:endnote w:id="1"/>
  </w:endnotePr>
  <w:compat/>
  <w:rsids>
    <w:rsidRoot w:val="00147EB8"/>
    <w:rsid w:val="00006D09"/>
    <w:rsid w:val="00031B88"/>
    <w:rsid w:val="0004496E"/>
    <w:rsid w:val="000553E3"/>
    <w:rsid w:val="00055953"/>
    <w:rsid w:val="00070A02"/>
    <w:rsid w:val="000722A7"/>
    <w:rsid w:val="00073AF6"/>
    <w:rsid w:val="00081388"/>
    <w:rsid w:val="000817E4"/>
    <w:rsid w:val="0008775F"/>
    <w:rsid w:val="000A1AA5"/>
    <w:rsid w:val="000B046D"/>
    <w:rsid w:val="000B1C8C"/>
    <w:rsid w:val="000B6350"/>
    <w:rsid w:val="000D6362"/>
    <w:rsid w:val="000E255A"/>
    <w:rsid w:val="000E70E9"/>
    <w:rsid w:val="000E777A"/>
    <w:rsid w:val="000F08BA"/>
    <w:rsid w:val="000F2CD5"/>
    <w:rsid w:val="00123A90"/>
    <w:rsid w:val="00124466"/>
    <w:rsid w:val="00130C67"/>
    <w:rsid w:val="001355FE"/>
    <w:rsid w:val="00143E4D"/>
    <w:rsid w:val="00147EB8"/>
    <w:rsid w:val="00161D85"/>
    <w:rsid w:val="00190611"/>
    <w:rsid w:val="00190662"/>
    <w:rsid w:val="0019187D"/>
    <w:rsid w:val="00196922"/>
    <w:rsid w:val="001B1423"/>
    <w:rsid w:val="001B5C17"/>
    <w:rsid w:val="001C2873"/>
    <w:rsid w:val="001D45AB"/>
    <w:rsid w:val="001F36B1"/>
    <w:rsid w:val="001F3BDC"/>
    <w:rsid w:val="00215AEE"/>
    <w:rsid w:val="00220621"/>
    <w:rsid w:val="00233F9F"/>
    <w:rsid w:val="002400F8"/>
    <w:rsid w:val="002426B0"/>
    <w:rsid w:val="00252727"/>
    <w:rsid w:val="00255F89"/>
    <w:rsid w:val="002669CA"/>
    <w:rsid w:val="002A375E"/>
    <w:rsid w:val="002A3EDC"/>
    <w:rsid w:val="002A676C"/>
    <w:rsid w:val="002C56DA"/>
    <w:rsid w:val="002C7359"/>
    <w:rsid w:val="002D2511"/>
    <w:rsid w:val="002D58DA"/>
    <w:rsid w:val="002D64BA"/>
    <w:rsid w:val="002E0293"/>
    <w:rsid w:val="002E62AA"/>
    <w:rsid w:val="002E6504"/>
    <w:rsid w:val="002F37B6"/>
    <w:rsid w:val="002F3F4C"/>
    <w:rsid w:val="002F449F"/>
    <w:rsid w:val="002F47E4"/>
    <w:rsid w:val="002F719B"/>
    <w:rsid w:val="00313F16"/>
    <w:rsid w:val="00320972"/>
    <w:rsid w:val="003214AC"/>
    <w:rsid w:val="00321DE6"/>
    <w:rsid w:val="00335775"/>
    <w:rsid w:val="00336221"/>
    <w:rsid w:val="00341452"/>
    <w:rsid w:val="003470F8"/>
    <w:rsid w:val="00362341"/>
    <w:rsid w:val="00370015"/>
    <w:rsid w:val="0037126A"/>
    <w:rsid w:val="0037569F"/>
    <w:rsid w:val="00393976"/>
    <w:rsid w:val="003B75DA"/>
    <w:rsid w:val="003C3DE3"/>
    <w:rsid w:val="003D0485"/>
    <w:rsid w:val="003D167B"/>
    <w:rsid w:val="003F507C"/>
    <w:rsid w:val="004066C3"/>
    <w:rsid w:val="004314B6"/>
    <w:rsid w:val="00434E48"/>
    <w:rsid w:val="004364F6"/>
    <w:rsid w:val="00436DD5"/>
    <w:rsid w:val="00443777"/>
    <w:rsid w:val="00443AB3"/>
    <w:rsid w:val="00446B9B"/>
    <w:rsid w:val="00446D28"/>
    <w:rsid w:val="0046487D"/>
    <w:rsid w:val="00472C16"/>
    <w:rsid w:val="00491720"/>
    <w:rsid w:val="00494B5F"/>
    <w:rsid w:val="004A4B65"/>
    <w:rsid w:val="004C3A46"/>
    <w:rsid w:val="004E2BF0"/>
    <w:rsid w:val="004F125D"/>
    <w:rsid w:val="0050633F"/>
    <w:rsid w:val="005119F5"/>
    <w:rsid w:val="00513189"/>
    <w:rsid w:val="0052069F"/>
    <w:rsid w:val="00522442"/>
    <w:rsid w:val="005320A8"/>
    <w:rsid w:val="00541306"/>
    <w:rsid w:val="00546E5E"/>
    <w:rsid w:val="005556E4"/>
    <w:rsid w:val="005644AD"/>
    <w:rsid w:val="00564824"/>
    <w:rsid w:val="00571F2E"/>
    <w:rsid w:val="00581948"/>
    <w:rsid w:val="00586B3A"/>
    <w:rsid w:val="005919D2"/>
    <w:rsid w:val="00593CA1"/>
    <w:rsid w:val="00593EBC"/>
    <w:rsid w:val="005A233A"/>
    <w:rsid w:val="005C34FE"/>
    <w:rsid w:val="005C6FA3"/>
    <w:rsid w:val="005D5AB0"/>
    <w:rsid w:val="005D7288"/>
    <w:rsid w:val="005D7F06"/>
    <w:rsid w:val="005E46EB"/>
    <w:rsid w:val="005F4515"/>
    <w:rsid w:val="005F4E1F"/>
    <w:rsid w:val="00601797"/>
    <w:rsid w:val="0061274D"/>
    <w:rsid w:val="00613B11"/>
    <w:rsid w:val="006205E8"/>
    <w:rsid w:val="00620AD1"/>
    <w:rsid w:val="006229F9"/>
    <w:rsid w:val="00622C47"/>
    <w:rsid w:val="00626300"/>
    <w:rsid w:val="00626ADD"/>
    <w:rsid w:val="006277E3"/>
    <w:rsid w:val="00630F17"/>
    <w:rsid w:val="0063409E"/>
    <w:rsid w:val="00637618"/>
    <w:rsid w:val="006421DA"/>
    <w:rsid w:val="00643195"/>
    <w:rsid w:val="00650591"/>
    <w:rsid w:val="0065382A"/>
    <w:rsid w:val="00654A58"/>
    <w:rsid w:val="00654E77"/>
    <w:rsid w:val="006670B9"/>
    <w:rsid w:val="006704A1"/>
    <w:rsid w:val="00675657"/>
    <w:rsid w:val="006771CC"/>
    <w:rsid w:val="00691191"/>
    <w:rsid w:val="006B28F0"/>
    <w:rsid w:val="006D5313"/>
    <w:rsid w:val="006D7BC3"/>
    <w:rsid w:val="006E73DD"/>
    <w:rsid w:val="006F02AC"/>
    <w:rsid w:val="00704A02"/>
    <w:rsid w:val="00704F8B"/>
    <w:rsid w:val="0071638B"/>
    <w:rsid w:val="00720AD1"/>
    <w:rsid w:val="00722AFD"/>
    <w:rsid w:val="00731C6F"/>
    <w:rsid w:val="00732CDE"/>
    <w:rsid w:val="007415FB"/>
    <w:rsid w:val="00754013"/>
    <w:rsid w:val="00760B75"/>
    <w:rsid w:val="0076133B"/>
    <w:rsid w:val="0076729D"/>
    <w:rsid w:val="007711ED"/>
    <w:rsid w:val="00775A55"/>
    <w:rsid w:val="0079094C"/>
    <w:rsid w:val="007B0118"/>
    <w:rsid w:val="007B432F"/>
    <w:rsid w:val="007C383D"/>
    <w:rsid w:val="007F7F37"/>
    <w:rsid w:val="0080779B"/>
    <w:rsid w:val="00811123"/>
    <w:rsid w:val="00811610"/>
    <w:rsid w:val="00817F42"/>
    <w:rsid w:val="00830003"/>
    <w:rsid w:val="00830F1C"/>
    <w:rsid w:val="00850EF5"/>
    <w:rsid w:val="00862C93"/>
    <w:rsid w:val="00870997"/>
    <w:rsid w:val="0087141E"/>
    <w:rsid w:val="00871EE7"/>
    <w:rsid w:val="00873823"/>
    <w:rsid w:val="00884133"/>
    <w:rsid w:val="00886FF6"/>
    <w:rsid w:val="00895E04"/>
    <w:rsid w:val="008B3DA0"/>
    <w:rsid w:val="008D001A"/>
    <w:rsid w:val="008D167B"/>
    <w:rsid w:val="008E059B"/>
    <w:rsid w:val="00903A60"/>
    <w:rsid w:val="00906CFE"/>
    <w:rsid w:val="0091607B"/>
    <w:rsid w:val="00936B74"/>
    <w:rsid w:val="009417A5"/>
    <w:rsid w:val="00957141"/>
    <w:rsid w:val="0095787E"/>
    <w:rsid w:val="009607B4"/>
    <w:rsid w:val="00967420"/>
    <w:rsid w:val="00973213"/>
    <w:rsid w:val="00980CF5"/>
    <w:rsid w:val="009A1901"/>
    <w:rsid w:val="009B3C66"/>
    <w:rsid w:val="009C09CD"/>
    <w:rsid w:val="009D7477"/>
    <w:rsid w:val="009E4715"/>
    <w:rsid w:val="00A07500"/>
    <w:rsid w:val="00A17002"/>
    <w:rsid w:val="00A2551F"/>
    <w:rsid w:val="00A31F86"/>
    <w:rsid w:val="00A526BA"/>
    <w:rsid w:val="00A53390"/>
    <w:rsid w:val="00A545F9"/>
    <w:rsid w:val="00A57441"/>
    <w:rsid w:val="00A62B77"/>
    <w:rsid w:val="00A720F7"/>
    <w:rsid w:val="00A74703"/>
    <w:rsid w:val="00A77A50"/>
    <w:rsid w:val="00A939A1"/>
    <w:rsid w:val="00AA1529"/>
    <w:rsid w:val="00AA7F57"/>
    <w:rsid w:val="00AB28FE"/>
    <w:rsid w:val="00AC430C"/>
    <w:rsid w:val="00AD1FC8"/>
    <w:rsid w:val="00AE41C4"/>
    <w:rsid w:val="00AE7CD2"/>
    <w:rsid w:val="00AF1870"/>
    <w:rsid w:val="00AF757E"/>
    <w:rsid w:val="00B07F46"/>
    <w:rsid w:val="00B13580"/>
    <w:rsid w:val="00B3419A"/>
    <w:rsid w:val="00B40DF5"/>
    <w:rsid w:val="00B60E79"/>
    <w:rsid w:val="00B61BDE"/>
    <w:rsid w:val="00B64842"/>
    <w:rsid w:val="00B64EF5"/>
    <w:rsid w:val="00B72F13"/>
    <w:rsid w:val="00B8074D"/>
    <w:rsid w:val="00B908ED"/>
    <w:rsid w:val="00B94B05"/>
    <w:rsid w:val="00B96F88"/>
    <w:rsid w:val="00BA2006"/>
    <w:rsid w:val="00BA43BA"/>
    <w:rsid w:val="00BA7782"/>
    <w:rsid w:val="00BA7E87"/>
    <w:rsid w:val="00BB0ADD"/>
    <w:rsid w:val="00BD0438"/>
    <w:rsid w:val="00BE2C06"/>
    <w:rsid w:val="00BE3C93"/>
    <w:rsid w:val="00BE6CE0"/>
    <w:rsid w:val="00BE77CD"/>
    <w:rsid w:val="00BE7FCF"/>
    <w:rsid w:val="00BF175B"/>
    <w:rsid w:val="00BF5BA3"/>
    <w:rsid w:val="00C1267A"/>
    <w:rsid w:val="00C342C2"/>
    <w:rsid w:val="00C3618B"/>
    <w:rsid w:val="00C42C89"/>
    <w:rsid w:val="00C4749B"/>
    <w:rsid w:val="00C66F81"/>
    <w:rsid w:val="00C6789D"/>
    <w:rsid w:val="00C75239"/>
    <w:rsid w:val="00C82398"/>
    <w:rsid w:val="00C97C03"/>
    <w:rsid w:val="00CA39F4"/>
    <w:rsid w:val="00CA7D65"/>
    <w:rsid w:val="00CB4B97"/>
    <w:rsid w:val="00CC35D3"/>
    <w:rsid w:val="00D14AEF"/>
    <w:rsid w:val="00D151FC"/>
    <w:rsid w:val="00D23578"/>
    <w:rsid w:val="00D36105"/>
    <w:rsid w:val="00D55D59"/>
    <w:rsid w:val="00D61BE0"/>
    <w:rsid w:val="00D67E18"/>
    <w:rsid w:val="00D72618"/>
    <w:rsid w:val="00D9287D"/>
    <w:rsid w:val="00D961D5"/>
    <w:rsid w:val="00DA2538"/>
    <w:rsid w:val="00DA4A21"/>
    <w:rsid w:val="00DA79DC"/>
    <w:rsid w:val="00DB3BF2"/>
    <w:rsid w:val="00DB4804"/>
    <w:rsid w:val="00DC462F"/>
    <w:rsid w:val="00DC6726"/>
    <w:rsid w:val="00DE0BAA"/>
    <w:rsid w:val="00DF1F5B"/>
    <w:rsid w:val="00E0454B"/>
    <w:rsid w:val="00E505FA"/>
    <w:rsid w:val="00E57761"/>
    <w:rsid w:val="00E641A8"/>
    <w:rsid w:val="00E901A8"/>
    <w:rsid w:val="00E90240"/>
    <w:rsid w:val="00E91FB0"/>
    <w:rsid w:val="00E939F0"/>
    <w:rsid w:val="00E939F3"/>
    <w:rsid w:val="00EA5407"/>
    <w:rsid w:val="00EA6839"/>
    <w:rsid w:val="00EB0028"/>
    <w:rsid w:val="00EB12A8"/>
    <w:rsid w:val="00EC5D2E"/>
    <w:rsid w:val="00ED35EB"/>
    <w:rsid w:val="00ED5148"/>
    <w:rsid w:val="00ED723B"/>
    <w:rsid w:val="00EE5732"/>
    <w:rsid w:val="00F0586F"/>
    <w:rsid w:val="00F060FB"/>
    <w:rsid w:val="00F06877"/>
    <w:rsid w:val="00F13C63"/>
    <w:rsid w:val="00F227A1"/>
    <w:rsid w:val="00F25839"/>
    <w:rsid w:val="00F56DF1"/>
    <w:rsid w:val="00F62FB1"/>
    <w:rsid w:val="00F74B58"/>
    <w:rsid w:val="00F80CAA"/>
    <w:rsid w:val="00F82CC9"/>
    <w:rsid w:val="00F837D4"/>
    <w:rsid w:val="00F859DF"/>
    <w:rsid w:val="00F8603F"/>
    <w:rsid w:val="00F86D6C"/>
    <w:rsid w:val="00F870C9"/>
    <w:rsid w:val="00F9565C"/>
    <w:rsid w:val="00FA38B9"/>
    <w:rsid w:val="00FB0624"/>
    <w:rsid w:val="00FC102D"/>
    <w:rsid w:val="00FC1077"/>
    <w:rsid w:val="00FC357E"/>
    <w:rsid w:val="00FC4153"/>
    <w:rsid w:val="00FD2D82"/>
    <w:rsid w:val="00FE0B6D"/>
    <w:rsid w:val="00FF6DB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before="100" w:after="100" w:line="276" w:lineRule="auto"/>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nhideWhenUsed="0"/>
    <w:lsdException w:name="Default Paragraph Font" w:uiPriority="1"/>
    <w:lsdException w:name="Subtitle" w:semiHidden="0"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0B6350"/>
    <w:pPr>
      <w:spacing w:after="0" w:line="360" w:lineRule="auto"/>
    </w:pPr>
    <w:rPr>
      <w:rFonts w:ascii="Times New Roman" w:eastAsia="Times New Roman" w:hAnsi="Times New Roman" w:cs="Times New Roman"/>
      <w:sz w:val="24"/>
      <w:szCs w:val="24"/>
      <w:lang w:val="en-US"/>
    </w:rPr>
  </w:style>
  <w:style w:type="paragraph" w:styleId="1">
    <w:name w:val="heading 1"/>
    <w:aliases w:val="1"/>
    <w:basedOn w:val="a"/>
    <w:next w:val="a"/>
    <w:link w:val="10"/>
    <w:uiPriority w:val="9"/>
    <w:qFormat/>
    <w:rsid w:val="009B3C66"/>
    <w:pPr>
      <w:keepNext/>
      <w:keepLines/>
      <w:spacing w:before="480" w:line="276" w:lineRule="auto"/>
      <w:jc w:val="center"/>
      <w:outlineLvl w:val="0"/>
    </w:pPr>
    <w:rPr>
      <w:rFonts w:eastAsiaTheme="majorEastAsia" w:cstheme="majorBidi"/>
      <w:b/>
      <w:bCs/>
      <w:sz w:val="28"/>
      <w:szCs w:val="28"/>
    </w:rPr>
  </w:style>
  <w:style w:type="paragraph" w:styleId="2">
    <w:name w:val="heading 2"/>
    <w:aliases w:val="2"/>
    <w:basedOn w:val="a"/>
    <w:next w:val="a"/>
    <w:link w:val="20"/>
    <w:uiPriority w:val="9"/>
    <w:unhideWhenUsed/>
    <w:qFormat/>
    <w:rsid w:val="00513189"/>
    <w:pPr>
      <w:keepNext/>
      <w:keepLines/>
      <w:spacing w:after="100" w:line="276" w:lineRule="auto"/>
      <w:outlineLvl w:val="1"/>
    </w:pPr>
    <w:rPr>
      <w:rFonts w:eastAsiaTheme="majorEastAsia" w:cstheme="majorBidi"/>
      <w:b/>
      <w:bCs/>
      <w:szCs w:val="26"/>
    </w:rPr>
  </w:style>
  <w:style w:type="paragraph" w:styleId="3">
    <w:name w:val="heading 3"/>
    <w:aliases w:val="3"/>
    <w:basedOn w:val="a"/>
    <w:next w:val="a"/>
    <w:link w:val="30"/>
    <w:uiPriority w:val="9"/>
    <w:unhideWhenUsed/>
    <w:qFormat/>
    <w:rsid w:val="009B3C66"/>
    <w:pPr>
      <w:keepNext/>
      <w:keepLines/>
      <w:spacing w:before="200" w:line="276" w:lineRule="auto"/>
      <w:outlineLvl w:val="2"/>
    </w:pPr>
    <w:rPr>
      <w:rFonts w:eastAsiaTheme="majorEastAsia" w:cstheme="majorBidi"/>
      <w:b/>
      <w:bCs/>
    </w:rPr>
  </w:style>
  <w:style w:type="paragraph" w:styleId="4">
    <w:name w:val="heading 4"/>
    <w:basedOn w:val="a"/>
    <w:next w:val="a"/>
    <w:link w:val="40"/>
    <w:uiPriority w:val="9"/>
    <w:unhideWhenUsed/>
    <w:rsid w:val="009B3C66"/>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rsid w:val="009B3C66"/>
    <w:pPr>
      <w:keepNext/>
      <w:keepLines/>
      <w:spacing w:before="20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1 Знак"/>
    <w:basedOn w:val="a0"/>
    <w:link w:val="1"/>
    <w:uiPriority w:val="9"/>
    <w:rsid w:val="009B3C66"/>
    <w:rPr>
      <w:rFonts w:ascii="Times New Roman" w:eastAsiaTheme="majorEastAsia" w:hAnsi="Times New Roman" w:cstheme="majorBidi"/>
      <w:b/>
      <w:bCs/>
      <w:sz w:val="28"/>
      <w:szCs w:val="28"/>
      <w:lang w:val="en-US"/>
    </w:rPr>
  </w:style>
  <w:style w:type="character" w:customStyle="1" w:styleId="20">
    <w:name w:val="Заголовок 2 Знак"/>
    <w:aliases w:val="2 Знак"/>
    <w:basedOn w:val="a0"/>
    <w:link w:val="2"/>
    <w:uiPriority w:val="9"/>
    <w:rsid w:val="00513189"/>
    <w:rPr>
      <w:rFonts w:ascii="Times New Roman" w:eastAsiaTheme="majorEastAsia" w:hAnsi="Times New Roman" w:cstheme="majorBidi"/>
      <w:b/>
      <w:bCs/>
      <w:sz w:val="24"/>
      <w:szCs w:val="26"/>
      <w:lang w:val="en-US"/>
    </w:rPr>
  </w:style>
  <w:style w:type="character" w:customStyle="1" w:styleId="30">
    <w:name w:val="Заголовок 3 Знак"/>
    <w:aliases w:val="3 Знак"/>
    <w:basedOn w:val="a0"/>
    <w:link w:val="3"/>
    <w:uiPriority w:val="9"/>
    <w:rsid w:val="009B3C66"/>
    <w:rPr>
      <w:rFonts w:ascii="Times New Roman" w:eastAsiaTheme="majorEastAsia" w:hAnsi="Times New Roman" w:cstheme="majorBidi"/>
      <w:b/>
      <w:bCs/>
      <w:sz w:val="24"/>
      <w:szCs w:val="24"/>
      <w:lang w:val="en-US"/>
    </w:rPr>
  </w:style>
  <w:style w:type="character" w:customStyle="1" w:styleId="40">
    <w:name w:val="Заголовок 4 Знак"/>
    <w:basedOn w:val="a0"/>
    <w:link w:val="4"/>
    <w:uiPriority w:val="9"/>
    <w:rsid w:val="009B3C66"/>
    <w:rPr>
      <w:rFonts w:asciiTheme="majorHAnsi" w:eastAsiaTheme="majorEastAsia" w:hAnsiTheme="majorHAnsi" w:cstheme="majorBidi"/>
      <w:b/>
      <w:bCs/>
      <w:i/>
      <w:iCs/>
      <w:color w:val="4F81BD" w:themeColor="accent1"/>
      <w:sz w:val="24"/>
      <w:szCs w:val="24"/>
      <w:lang w:val="en-US"/>
    </w:rPr>
  </w:style>
  <w:style w:type="character" w:customStyle="1" w:styleId="50">
    <w:name w:val="Заголовок 5 Знак"/>
    <w:basedOn w:val="a0"/>
    <w:link w:val="5"/>
    <w:rsid w:val="009B3C66"/>
    <w:rPr>
      <w:rFonts w:asciiTheme="majorHAnsi" w:eastAsiaTheme="majorEastAsia" w:hAnsiTheme="majorHAnsi" w:cstheme="majorBidi"/>
      <w:color w:val="243F60" w:themeColor="accent1" w:themeShade="7F"/>
      <w:sz w:val="24"/>
      <w:szCs w:val="24"/>
      <w:lang w:val="en-US"/>
    </w:rPr>
  </w:style>
  <w:style w:type="paragraph" w:styleId="a3">
    <w:name w:val="Document Map"/>
    <w:basedOn w:val="a"/>
    <w:link w:val="a4"/>
    <w:uiPriority w:val="99"/>
    <w:semiHidden/>
    <w:unhideWhenUsed/>
    <w:rsid w:val="00B72F13"/>
    <w:rPr>
      <w:rFonts w:ascii="Tahoma" w:hAnsi="Tahoma" w:cs="Tahoma"/>
      <w:sz w:val="16"/>
      <w:szCs w:val="16"/>
    </w:rPr>
  </w:style>
  <w:style w:type="character" w:customStyle="1" w:styleId="a4">
    <w:name w:val="Схема документа Знак"/>
    <w:basedOn w:val="a0"/>
    <w:link w:val="a3"/>
    <w:uiPriority w:val="99"/>
    <w:semiHidden/>
    <w:rsid w:val="00B72F13"/>
    <w:rPr>
      <w:rFonts w:ascii="Tahoma" w:eastAsia="Times New Roman" w:hAnsi="Tahoma" w:cs="Tahoma"/>
      <w:sz w:val="16"/>
      <w:szCs w:val="16"/>
      <w:lang w:val="en-US"/>
    </w:rPr>
  </w:style>
  <w:style w:type="paragraph" w:styleId="a5">
    <w:name w:val="TOC Heading"/>
    <w:basedOn w:val="1"/>
    <w:next w:val="a"/>
    <w:uiPriority w:val="39"/>
    <w:unhideWhenUsed/>
    <w:qFormat/>
    <w:rsid w:val="00DF1F5B"/>
    <w:pPr>
      <w:outlineLvl w:val="9"/>
    </w:pPr>
    <w:rPr>
      <w:lang w:val="ru-RU"/>
    </w:rPr>
  </w:style>
  <w:style w:type="paragraph" w:styleId="11">
    <w:name w:val="toc 1"/>
    <w:basedOn w:val="a"/>
    <w:next w:val="a"/>
    <w:autoRedefine/>
    <w:uiPriority w:val="39"/>
    <w:unhideWhenUsed/>
    <w:rsid w:val="00DF1F5B"/>
    <w:pPr>
      <w:spacing w:after="100"/>
    </w:pPr>
  </w:style>
  <w:style w:type="character" w:styleId="a6">
    <w:name w:val="Hyperlink"/>
    <w:basedOn w:val="a0"/>
    <w:uiPriority w:val="99"/>
    <w:unhideWhenUsed/>
    <w:rsid w:val="00DF1F5B"/>
    <w:rPr>
      <w:color w:val="0000FF" w:themeColor="hyperlink"/>
      <w:u w:val="single"/>
    </w:rPr>
  </w:style>
  <w:style w:type="paragraph" w:styleId="a7">
    <w:name w:val="Balloon Text"/>
    <w:basedOn w:val="a"/>
    <w:link w:val="a8"/>
    <w:uiPriority w:val="99"/>
    <w:unhideWhenUsed/>
    <w:rsid w:val="00DF1F5B"/>
    <w:rPr>
      <w:rFonts w:ascii="Tahoma" w:hAnsi="Tahoma" w:cs="Tahoma"/>
      <w:sz w:val="16"/>
      <w:szCs w:val="16"/>
    </w:rPr>
  </w:style>
  <w:style w:type="character" w:customStyle="1" w:styleId="a8">
    <w:name w:val="Текст выноски Знак"/>
    <w:basedOn w:val="a0"/>
    <w:link w:val="a7"/>
    <w:uiPriority w:val="99"/>
    <w:rsid w:val="00DF1F5B"/>
    <w:rPr>
      <w:rFonts w:ascii="Tahoma" w:eastAsia="Times New Roman" w:hAnsi="Tahoma" w:cs="Tahoma"/>
      <w:sz w:val="16"/>
      <w:szCs w:val="16"/>
      <w:lang w:val="en-US"/>
    </w:rPr>
  </w:style>
  <w:style w:type="paragraph" w:styleId="a9">
    <w:name w:val="List Paragraph"/>
    <w:basedOn w:val="a"/>
    <w:link w:val="aa"/>
    <w:uiPriority w:val="34"/>
    <w:qFormat/>
    <w:rsid w:val="0052069F"/>
    <w:pPr>
      <w:ind w:left="720"/>
      <w:contextualSpacing/>
    </w:pPr>
  </w:style>
  <w:style w:type="character" w:customStyle="1" w:styleId="aa">
    <w:name w:val="Абзац списка Знак"/>
    <w:basedOn w:val="a0"/>
    <w:link w:val="a9"/>
    <w:uiPriority w:val="34"/>
    <w:rsid w:val="006E73DD"/>
    <w:rPr>
      <w:rFonts w:ascii="Times New Roman" w:eastAsia="Times New Roman" w:hAnsi="Times New Roman" w:cs="Times New Roman"/>
      <w:sz w:val="24"/>
      <w:szCs w:val="24"/>
      <w:lang w:val="en-US"/>
    </w:rPr>
  </w:style>
  <w:style w:type="paragraph" w:styleId="ab">
    <w:name w:val="header"/>
    <w:basedOn w:val="a"/>
    <w:link w:val="ac"/>
    <w:uiPriority w:val="99"/>
    <w:unhideWhenUsed/>
    <w:rsid w:val="00F870C9"/>
    <w:pPr>
      <w:tabs>
        <w:tab w:val="center" w:pos="4677"/>
        <w:tab w:val="right" w:pos="9355"/>
      </w:tabs>
    </w:pPr>
  </w:style>
  <w:style w:type="character" w:customStyle="1" w:styleId="ac">
    <w:name w:val="Верхний колонтитул Знак"/>
    <w:basedOn w:val="a0"/>
    <w:link w:val="ab"/>
    <w:uiPriority w:val="99"/>
    <w:rsid w:val="00F870C9"/>
    <w:rPr>
      <w:rFonts w:ascii="Times New Roman" w:eastAsia="Times New Roman" w:hAnsi="Times New Roman" w:cs="Times New Roman"/>
      <w:sz w:val="24"/>
      <w:szCs w:val="24"/>
      <w:lang w:val="en-US"/>
    </w:rPr>
  </w:style>
  <w:style w:type="paragraph" w:styleId="ad">
    <w:name w:val="footer"/>
    <w:basedOn w:val="a"/>
    <w:link w:val="ae"/>
    <w:uiPriority w:val="99"/>
    <w:unhideWhenUsed/>
    <w:rsid w:val="00F870C9"/>
    <w:pPr>
      <w:tabs>
        <w:tab w:val="center" w:pos="4677"/>
        <w:tab w:val="right" w:pos="9355"/>
      </w:tabs>
    </w:pPr>
  </w:style>
  <w:style w:type="character" w:customStyle="1" w:styleId="ae">
    <w:name w:val="Нижний колонтитул Знак"/>
    <w:basedOn w:val="a0"/>
    <w:link w:val="ad"/>
    <w:uiPriority w:val="99"/>
    <w:rsid w:val="00F870C9"/>
    <w:rPr>
      <w:rFonts w:ascii="Times New Roman" w:eastAsia="Times New Roman" w:hAnsi="Times New Roman" w:cs="Times New Roman"/>
      <w:sz w:val="24"/>
      <w:szCs w:val="24"/>
      <w:lang w:val="en-US"/>
    </w:rPr>
  </w:style>
  <w:style w:type="paragraph" w:styleId="af">
    <w:name w:val="No Spacing"/>
    <w:qFormat/>
    <w:rsid w:val="0019187D"/>
    <w:pPr>
      <w:spacing w:after="0" w:line="360" w:lineRule="auto"/>
    </w:pPr>
    <w:rPr>
      <w:rFonts w:ascii="Times New Roman" w:eastAsia="Times New Roman" w:hAnsi="Times New Roman" w:cs="Times New Roman"/>
      <w:sz w:val="24"/>
      <w:szCs w:val="24"/>
      <w:lang w:val="en-US"/>
    </w:rPr>
  </w:style>
  <w:style w:type="paragraph" w:styleId="af0">
    <w:name w:val="caption"/>
    <w:aliases w:val="Знак"/>
    <w:basedOn w:val="a"/>
    <w:next w:val="a"/>
    <w:uiPriority w:val="35"/>
    <w:rsid w:val="006E73DD"/>
    <w:pPr>
      <w:spacing w:after="60" w:line="240" w:lineRule="auto"/>
      <w:ind w:firstLine="0"/>
    </w:pPr>
    <w:rPr>
      <w:b/>
      <w:bCs/>
      <w:sz w:val="20"/>
      <w:szCs w:val="20"/>
      <w:lang w:val="ru-RU" w:eastAsia="ru-RU"/>
    </w:rPr>
  </w:style>
  <w:style w:type="paragraph" w:customStyle="1" w:styleId="Default">
    <w:name w:val="Default"/>
    <w:rsid w:val="00A77A50"/>
    <w:pPr>
      <w:autoSpaceDE w:val="0"/>
      <w:autoSpaceDN w:val="0"/>
      <w:adjustRightInd w:val="0"/>
      <w:spacing w:before="0" w:after="0" w:line="240" w:lineRule="auto"/>
      <w:ind w:firstLine="0"/>
      <w:jc w:val="left"/>
    </w:pPr>
    <w:rPr>
      <w:rFonts w:ascii="Times New Roman" w:eastAsia="Calibri" w:hAnsi="Times New Roman" w:cs="Times New Roman"/>
      <w:color w:val="000000"/>
      <w:sz w:val="24"/>
      <w:szCs w:val="24"/>
    </w:rPr>
  </w:style>
  <w:style w:type="character" w:customStyle="1" w:styleId="FontStyle124">
    <w:name w:val="Font Style124"/>
    <w:basedOn w:val="a0"/>
    <w:uiPriority w:val="99"/>
    <w:rsid w:val="00A77A50"/>
    <w:rPr>
      <w:rFonts w:ascii="Arial" w:hAnsi="Arial" w:cs="Arial"/>
      <w:sz w:val="22"/>
      <w:szCs w:val="22"/>
    </w:rPr>
  </w:style>
  <w:style w:type="paragraph" w:customStyle="1" w:styleId="Style7">
    <w:name w:val="Style7"/>
    <w:basedOn w:val="a"/>
    <w:uiPriority w:val="99"/>
    <w:rsid w:val="00A77A50"/>
    <w:pPr>
      <w:widowControl w:val="0"/>
      <w:autoSpaceDE w:val="0"/>
      <w:autoSpaceDN w:val="0"/>
      <w:adjustRightInd w:val="0"/>
      <w:spacing w:before="120" w:line="413" w:lineRule="exact"/>
      <w:ind w:firstLine="720"/>
    </w:pPr>
    <w:rPr>
      <w:rFonts w:ascii="Arial" w:eastAsiaTheme="minorEastAsia" w:hAnsi="Arial" w:cs="Arial"/>
      <w:lang w:val="ru-RU" w:eastAsia="ru-RU"/>
    </w:rPr>
  </w:style>
  <w:style w:type="table" w:styleId="af1">
    <w:name w:val="Table Grid"/>
    <w:basedOn w:val="a1"/>
    <w:uiPriority w:val="59"/>
    <w:rsid w:val="00564824"/>
    <w:pPr>
      <w:spacing w:before="0"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21">
    <w:name w:val="toc 2"/>
    <w:basedOn w:val="a"/>
    <w:next w:val="a"/>
    <w:autoRedefine/>
    <w:uiPriority w:val="39"/>
    <w:unhideWhenUsed/>
    <w:rsid w:val="00255F89"/>
    <w:pPr>
      <w:spacing w:after="100"/>
      <w:ind w:left="240"/>
    </w:pPr>
  </w:style>
  <w:style w:type="paragraph" w:styleId="31">
    <w:name w:val="toc 3"/>
    <w:basedOn w:val="a"/>
    <w:next w:val="a"/>
    <w:autoRedefine/>
    <w:uiPriority w:val="39"/>
    <w:unhideWhenUsed/>
    <w:rsid w:val="00255F89"/>
    <w:pPr>
      <w:spacing w:after="100"/>
      <w:ind w:left="480"/>
    </w:pPr>
  </w:style>
  <w:style w:type="character" w:styleId="af2">
    <w:name w:val="annotation reference"/>
    <w:basedOn w:val="a0"/>
    <w:uiPriority w:val="99"/>
    <w:semiHidden/>
    <w:unhideWhenUsed/>
    <w:rsid w:val="00ED5148"/>
    <w:rPr>
      <w:sz w:val="16"/>
      <w:szCs w:val="16"/>
    </w:rPr>
  </w:style>
  <w:style w:type="paragraph" w:styleId="af3">
    <w:name w:val="annotation text"/>
    <w:basedOn w:val="a"/>
    <w:link w:val="af4"/>
    <w:uiPriority w:val="99"/>
    <w:semiHidden/>
    <w:unhideWhenUsed/>
    <w:rsid w:val="00ED5148"/>
    <w:pPr>
      <w:spacing w:line="240" w:lineRule="auto"/>
    </w:pPr>
    <w:rPr>
      <w:sz w:val="20"/>
      <w:szCs w:val="20"/>
    </w:rPr>
  </w:style>
  <w:style w:type="character" w:customStyle="1" w:styleId="af4">
    <w:name w:val="Текст примечания Знак"/>
    <w:basedOn w:val="a0"/>
    <w:link w:val="af3"/>
    <w:uiPriority w:val="99"/>
    <w:semiHidden/>
    <w:rsid w:val="00ED5148"/>
    <w:rPr>
      <w:rFonts w:ascii="Times New Roman" w:eastAsia="Times New Roman" w:hAnsi="Times New Roman" w:cs="Times New Roman"/>
      <w:sz w:val="20"/>
      <w:szCs w:val="20"/>
      <w:lang w:val="en-US"/>
    </w:rPr>
  </w:style>
  <w:style w:type="paragraph" w:styleId="af5">
    <w:name w:val="annotation subject"/>
    <w:basedOn w:val="af3"/>
    <w:next w:val="af3"/>
    <w:link w:val="af6"/>
    <w:uiPriority w:val="99"/>
    <w:semiHidden/>
    <w:unhideWhenUsed/>
    <w:rsid w:val="00ED5148"/>
    <w:rPr>
      <w:b/>
      <w:bCs/>
    </w:rPr>
  </w:style>
  <w:style w:type="character" w:customStyle="1" w:styleId="af6">
    <w:name w:val="Тема примечания Знак"/>
    <w:basedOn w:val="af4"/>
    <w:link w:val="af5"/>
    <w:uiPriority w:val="99"/>
    <w:semiHidden/>
    <w:rsid w:val="00ED5148"/>
    <w:rPr>
      <w:b/>
      <w:bCs/>
    </w:rPr>
  </w:style>
  <w:style w:type="paragraph" w:styleId="af7">
    <w:name w:val="Subtitle"/>
    <w:basedOn w:val="a"/>
    <w:next w:val="a"/>
    <w:link w:val="af8"/>
    <w:uiPriority w:val="99"/>
    <w:rsid w:val="00F82CC9"/>
    <w:pPr>
      <w:spacing w:before="0" w:after="60" w:line="240" w:lineRule="auto"/>
      <w:ind w:firstLine="0"/>
      <w:jc w:val="center"/>
      <w:outlineLvl w:val="1"/>
    </w:pPr>
    <w:rPr>
      <w:b/>
      <w:lang w:val="ru-RU" w:eastAsia="ru-RU"/>
    </w:rPr>
  </w:style>
  <w:style w:type="character" w:customStyle="1" w:styleId="af8">
    <w:name w:val="Подзаголовок Знак"/>
    <w:basedOn w:val="a0"/>
    <w:link w:val="af7"/>
    <w:uiPriority w:val="99"/>
    <w:rsid w:val="00F82CC9"/>
    <w:rPr>
      <w:rFonts w:ascii="Times New Roman" w:eastAsia="Times New Roman" w:hAnsi="Times New Roman" w:cs="Times New Roman"/>
      <w:b/>
      <w:sz w:val="24"/>
      <w:szCs w:val="24"/>
      <w:lang w:eastAsia="ru-RU"/>
    </w:rPr>
  </w:style>
  <w:style w:type="paragraph" w:styleId="af9">
    <w:name w:val="Title"/>
    <w:basedOn w:val="a"/>
    <w:next w:val="a"/>
    <w:link w:val="afa"/>
    <w:uiPriority w:val="99"/>
    <w:rsid w:val="00F82CC9"/>
    <w:pPr>
      <w:spacing w:before="240" w:after="60" w:line="240" w:lineRule="auto"/>
      <w:ind w:firstLine="0"/>
      <w:jc w:val="center"/>
      <w:outlineLvl w:val="0"/>
    </w:pPr>
    <w:rPr>
      <w:b/>
      <w:bCs/>
      <w:kern w:val="28"/>
      <w:szCs w:val="32"/>
      <w:lang w:val="ru-RU" w:eastAsia="ru-RU"/>
    </w:rPr>
  </w:style>
  <w:style w:type="character" w:customStyle="1" w:styleId="afa">
    <w:name w:val="Название Знак"/>
    <w:basedOn w:val="a0"/>
    <w:link w:val="af9"/>
    <w:uiPriority w:val="99"/>
    <w:rsid w:val="00F82CC9"/>
    <w:rPr>
      <w:rFonts w:ascii="Times New Roman" w:eastAsia="Times New Roman" w:hAnsi="Times New Roman" w:cs="Times New Roman"/>
      <w:b/>
      <w:bCs/>
      <w:kern w:val="28"/>
      <w:sz w:val="24"/>
      <w:szCs w:val="32"/>
      <w:lang w:eastAsia="ru-RU"/>
    </w:rPr>
  </w:style>
  <w:style w:type="paragraph" w:customStyle="1" w:styleId="afb">
    <w:name w:val="подподзаголовок"/>
    <w:basedOn w:val="a"/>
    <w:link w:val="afc"/>
    <w:rsid w:val="00F82CC9"/>
    <w:pPr>
      <w:keepNext/>
      <w:spacing w:before="240" w:after="60" w:line="240" w:lineRule="auto"/>
      <w:ind w:left="284" w:right="320" w:firstLine="850"/>
      <w:jc w:val="left"/>
      <w:outlineLvl w:val="2"/>
    </w:pPr>
    <w:rPr>
      <w:rFonts w:eastAsia="Calibri"/>
      <w:b/>
      <w:bCs/>
      <w:i/>
      <w:szCs w:val="26"/>
      <w:lang w:val="ru-RU" w:eastAsia="ru-RU"/>
    </w:rPr>
  </w:style>
  <w:style w:type="character" w:customStyle="1" w:styleId="afc">
    <w:name w:val="подподзаголовок Знак"/>
    <w:basedOn w:val="a0"/>
    <w:link w:val="afb"/>
    <w:rsid w:val="00F82CC9"/>
    <w:rPr>
      <w:rFonts w:ascii="Times New Roman" w:eastAsia="Calibri" w:hAnsi="Times New Roman" w:cs="Times New Roman"/>
      <w:b/>
      <w:bCs/>
      <w:i/>
      <w:sz w:val="24"/>
      <w:szCs w:val="26"/>
      <w:lang w:eastAsia="ru-RU"/>
    </w:rPr>
  </w:style>
  <w:style w:type="paragraph" w:customStyle="1" w:styleId="ConsPlusNormal">
    <w:name w:val="ConsPlusNormal"/>
    <w:rsid w:val="00F82CC9"/>
    <w:pPr>
      <w:widowControl w:val="0"/>
      <w:autoSpaceDE w:val="0"/>
      <w:autoSpaceDN w:val="0"/>
      <w:adjustRightInd w:val="0"/>
      <w:spacing w:before="0" w:after="0" w:line="240" w:lineRule="auto"/>
      <w:ind w:firstLine="720"/>
      <w:jc w:val="left"/>
    </w:pPr>
    <w:rPr>
      <w:rFonts w:ascii="Arial" w:eastAsia="Times New Roman" w:hAnsi="Arial" w:cs="Arial"/>
      <w:sz w:val="20"/>
      <w:szCs w:val="20"/>
      <w:lang w:eastAsia="ru-RU"/>
    </w:rPr>
  </w:style>
  <w:style w:type="character" w:customStyle="1" w:styleId="apple-converted-space">
    <w:name w:val="apple-converted-space"/>
    <w:basedOn w:val="a0"/>
    <w:rsid w:val="00F82CC9"/>
  </w:style>
  <w:style w:type="paragraph" w:customStyle="1" w:styleId="ConsNormal">
    <w:name w:val="ConsNormal"/>
    <w:rsid w:val="00F82CC9"/>
    <w:pPr>
      <w:widowControl w:val="0"/>
      <w:autoSpaceDE w:val="0"/>
      <w:autoSpaceDN w:val="0"/>
      <w:adjustRightInd w:val="0"/>
      <w:spacing w:before="0" w:after="0" w:line="240" w:lineRule="auto"/>
      <w:ind w:firstLine="720"/>
      <w:jc w:val="left"/>
    </w:pPr>
    <w:rPr>
      <w:rFonts w:ascii="Times New Roman" w:eastAsia="Times New Roman" w:hAnsi="Times New Roman" w:cs="Times New Roman"/>
      <w:sz w:val="24"/>
      <w:szCs w:val="24"/>
      <w:lang w:eastAsia="ru-RU"/>
    </w:rPr>
  </w:style>
  <w:style w:type="paragraph" w:styleId="afd">
    <w:name w:val="Body Text"/>
    <w:basedOn w:val="a"/>
    <w:link w:val="afe"/>
    <w:uiPriority w:val="99"/>
    <w:rsid w:val="00F82CC9"/>
    <w:pPr>
      <w:suppressAutoHyphens/>
      <w:spacing w:before="120" w:after="120"/>
      <w:ind w:firstLine="851"/>
    </w:pPr>
    <w:rPr>
      <w:kern w:val="1"/>
      <w:sz w:val="26"/>
      <w:szCs w:val="26"/>
      <w:lang w:val="ru-RU" w:eastAsia="ar-SA"/>
    </w:rPr>
  </w:style>
  <w:style w:type="character" w:customStyle="1" w:styleId="afe">
    <w:name w:val="Основной текст Знак"/>
    <w:basedOn w:val="a0"/>
    <w:link w:val="afd"/>
    <w:uiPriority w:val="99"/>
    <w:rsid w:val="00F82CC9"/>
    <w:rPr>
      <w:rFonts w:ascii="Times New Roman" w:eastAsia="Times New Roman" w:hAnsi="Times New Roman" w:cs="Times New Roman"/>
      <w:kern w:val="1"/>
      <w:sz w:val="26"/>
      <w:szCs w:val="26"/>
      <w:lang w:eastAsia="ar-SA"/>
    </w:rPr>
  </w:style>
  <w:style w:type="paragraph" w:customStyle="1" w:styleId="Style4">
    <w:name w:val="Style4"/>
    <w:basedOn w:val="a"/>
    <w:uiPriority w:val="99"/>
    <w:rsid w:val="00F82CC9"/>
    <w:pPr>
      <w:widowControl w:val="0"/>
      <w:autoSpaceDE w:val="0"/>
      <w:autoSpaceDN w:val="0"/>
      <w:adjustRightInd w:val="0"/>
      <w:spacing w:before="0" w:line="324" w:lineRule="exact"/>
      <w:ind w:firstLine="0"/>
      <w:jc w:val="left"/>
    </w:pPr>
    <w:rPr>
      <w:rFonts w:eastAsiaTheme="minorEastAsia"/>
      <w:lang w:val="ru-RU" w:eastAsia="ru-RU"/>
    </w:rPr>
  </w:style>
  <w:style w:type="character" w:customStyle="1" w:styleId="FontStyle12">
    <w:name w:val="Font Style12"/>
    <w:basedOn w:val="a0"/>
    <w:uiPriority w:val="99"/>
    <w:rsid w:val="00F82CC9"/>
    <w:rPr>
      <w:rFonts w:ascii="Times New Roman" w:hAnsi="Times New Roman" w:cs="Times New Roman"/>
      <w:spacing w:val="10"/>
      <w:sz w:val="24"/>
      <w:szCs w:val="24"/>
    </w:rPr>
  </w:style>
  <w:style w:type="character" w:customStyle="1" w:styleId="12">
    <w:name w:val="Основной текст Знак1"/>
    <w:aliases w:val=" Знак Знак, Знак1 Знак Знак,Основной текст1 Знак,Знак Знак,Знак1 Знак Знак,Основной текст Знак Знак Знак Знак,Основной текст Знак Знак1 Знак,Основной текст Знак Знак,Заголовок 3 Знак1, Знак3 Знак,Заголовок 3 Знак Знак,Знак3 Знак"/>
    <w:rsid w:val="00F82CC9"/>
    <w:rPr>
      <w:sz w:val="28"/>
    </w:rPr>
  </w:style>
  <w:style w:type="paragraph" w:customStyle="1" w:styleId="aff">
    <w:name w:val="Абзац"/>
    <w:basedOn w:val="a"/>
    <w:link w:val="aff0"/>
    <w:rsid w:val="00F82CC9"/>
    <w:pPr>
      <w:spacing w:before="120" w:after="20" w:line="240" w:lineRule="auto"/>
      <w:ind w:firstLine="567"/>
    </w:pPr>
    <w:rPr>
      <w:lang w:val="ru-RU" w:eastAsia="ru-RU"/>
    </w:rPr>
  </w:style>
  <w:style w:type="character" w:customStyle="1" w:styleId="aff0">
    <w:name w:val="Абзац Знак"/>
    <w:link w:val="aff"/>
    <w:rsid w:val="00F82CC9"/>
    <w:rPr>
      <w:rFonts w:ascii="Times New Roman" w:eastAsia="Times New Roman" w:hAnsi="Times New Roman" w:cs="Times New Roman"/>
      <w:sz w:val="24"/>
      <w:szCs w:val="24"/>
      <w:lang w:eastAsia="ru-RU"/>
    </w:rPr>
  </w:style>
  <w:style w:type="paragraph" w:styleId="aff1">
    <w:name w:val="Normal (Web)"/>
    <w:basedOn w:val="a"/>
    <w:uiPriority w:val="99"/>
    <w:unhideWhenUsed/>
    <w:rsid w:val="00F82CC9"/>
    <w:pPr>
      <w:spacing w:before="0" w:line="240" w:lineRule="auto"/>
      <w:ind w:firstLine="0"/>
      <w:jc w:val="left"/>
    </w:pPr>
    <w:rPr>
      <w:lang w:val="ru-RU" w:eastAsia="ru-RU"/>
    </w:rPr>
  </w:style>
  <w:style w:type="paragraph" w:styleId="aff2">
    <w:name w:val="Body Text Indent"/>
    <w:basedOn w:val="a"/>
    <w:link w:val="aff3"/>
    <w:uiPriority w:val="99"/>
    <w:unhideWhenUsed/>
    <w:rsid w:val="00F82CC9"/>
    <w:pPr>
      <w:spacing w:before="0" w:after="120" w:line="276" w:lineRule="auto"/>
      <w:ind w:left="283" w:firstLine="0"/>
      <w:jc w:val="left"/>
    </w:pPr>
    <w:rPr>
      <w:rFonts w:asciiTheme="minorHAnsi" w:eastAsiaTheme="minorEastAsia" w:hAnsiTheme="minorHAnsi" w:cstheme="minorBidi"/>
      <w:sz w:val="22"/>
      <w:szCs w:val="22"/>
      <w:lang w:val="ru-RU" w:eastAsia="ru-RU"/>
    </w:rPr>
  </w:style>
  <w:style w:type="character" w:customStyle="1" w:styleId="aff3">
    <w:name w:val="Основной текст с отступом Знак"/>
    <w:basedOn w:val="a0"/>
    <w:link w:val="aff2"/>
    <w:uiPriority w:val="99"/>
    <w:rsid w:val="00F82CC9"/>
    <w:rPr>
      <w:rFonts w:eastAsiaTheme="minorEastAsia"/>
      <w:lang w:eastAsia="ru-RU"/>
    </w:rPr>
  </w:style>
  <w:style w:type="paragraph" w:styleId="aff4">
    <w:name w:val="endnote text"/>
    <w:basedOn w:val="a"/>
    <w:link w:val="aff5"/>
    <w:uiPriority w:val="99"/>
    <w:semiHidden/>
    <w:unhideWhenUsed/>
    <w:rsid w:val="00F82CC9"/>
    <w:pPr>
      <w:spacing w:before="0" w:line="240" w:lineRule="auto"/>
      <w:ind w:firstLine="0"/>
      <w:jc w:val="left"/>
    </w:pPr>
    <w:rPr>
      <w:rFonts w:asciiTheme="minorHAnsi" w:eastAsiaTheme="minorEastAsia" w:hAnsiTheme="minorHAnsi" w:cstheme="minorBidi"/>
      <w:sz w:val="20"/>
      <w:szCs w:val="20"/>
      <w:lang w:val="ru-RU" w:eastAsia="ru-RU"/>
    </w:rPr>
  </w:style>
  <w:style w:type="character" w:customStyle="1" w:styleId="aff5">
    <w:name w:val="Текст концевой сноски Знак"/>
    <w:basedOn w:val="a0"/>
    <w:link w:val="aff4"/>
    <w:uiPriority w:val="99"/>
    <w:semiHidden/>
    <w:rsid w:val="00F82CC9"/>
    <w:rPr>
      <w:rFonts w:eastAsiaTheme="minorEastAsia"/>
      <w:sz w:val="20"/>
      <w:szCs w:val="20"/>
      <w:lang w:eastAsia="ru-RU"/>
    </w:rPr>
  </w:style>
  <w:style w:type="character" w:styleId="aff6">
    <w:name w:val="endnote reference"/>
    <w:basedOn w:val="a0"/>
    <w:uiPriority w:val="99"/>
    <w:semiHidden/>
    <w:unhideWhenUsed/>
    <w:rsid w:val="00F82CC9"/>
    <w:rPr>
      <w:vertAlign w:val="superscript"/>
    </w:rPr>
  </w:style>
  <w:style w:type="paragraph" w:styleId="41">
    <w:name w:val="toc 4"/>
    <w:basedOn w:val="a"/>
    <w:next w:val="a"/>
    <w:autoRedefine/>
    <w:uiPriority w:val="39"/>
    <w:unhideWhenUsed/>
    <w:rsid w:val="00F82CC9"/>
    <w:pPr>
      <w:spacing w:before="0" w:after="100" w:line="276" w:lineRule="auto"/>
      <w:ind w:left="660" w:firstLine="0"/>
      <w:jc w:val="left"/>
    </w:pPr>
    <w:rPr>
      <w:rFonts w:asciiTheme="minorHAnsi" w:eastAsiaTheme="minorEastAsia" w:hAnsiTheme="minorHAnsi" w:cstheme="minorBidi"/>
      <w:sz w:val="22"/>
      <w:szCs w:val="22"/>
      <w:lang w:val="ru-RU" w:eastAsia="ru-RU"/>
    </w:rPr>
  </w:style>
  <w:style w:type="paragraph" w:styleId="51">
    <w:name w:val="toc 5"/>
    <w:basedOn w:val="a"/>
    <w:next w:val="a"/>
    <w:autoRedefine/>
    <w:uiPriority w:val="39"/>
    <w:unhideWhenUsed/>
    <w:rsid w:val="00F82CC9"/>
    <w:pPr>
      <w:spacing w:before="0" w:after="100" w:line="276" w:lineRule="auto"/>
      <w:ind w:left="880" w:firstLine="0"/>
      <w:jc w:val="left"/>
    </w:pPr>
    <w:rPr>
      <w:rFonts w:asciiTheme="minorHAnsi" w:eastAsiaTheme="minorEastAsia" w:hAnsiTheme="minorHAnsi" w:cstheme="minorBidi"/>
      <w:sz w:val="22"/>
      <w:szCs w:val="22"/>
      <w:lang w:val="ru-RU" w:eastAsia="ru-RU"/>
    </w:rPr>
  </w:style>
  <w:style w:type="paragraph" w:styleId="6">
    <w:name w:val="toc 6"/>
    <w:basedOn w:val="a"/>
    <w:next w:val="a"/>
    <w:autoRedefine/>
    <w:uiPriority w:val="39"/>
    <w:unhideWhenUsed/>
    <w:rsid w:val="00F82CC9"/>
    <w:pPr>
      <w:spacing w:before="0" w:after="100" w:line="276" w:lineRule="auto"/>
      <w:ind w:left="1100" w:firstLine="0"/>
      <w:jc w:val="left"/>
    </w:pPr>
    <w:rPr>
      <w:rFonts w:asciiTheme="minorHAnsi" w:eastAsiaTheme="minorEastAsia" w:hAnsiTheme="minorHAnsi" w:cstheme="minorBidi"/>
      <w:sz w:val="22"/>
      <w:szCs w:val="22"/>
      <w:lang w:val="ru-RU" w:eastAsia="ru-RU"/>
    </w:rPr>
  </w:style>
  <w:style w:type="paragraph" w:styleId="7">
    <w:name w:val="toc 7"/>
    <w:basedOn w:val="a"/>
    <w:next w:val="a"/>
    <w:autoRedefine/>
    <w:uiPriority w:val="39"/>
    <w:unhideWhenUsed/>
    <w:rsid w:val="00F82CC9"/>
    <w:pPr>
      <w:spacing w:before="0" w:after="100" w:line="276" w:lineRule="auto"/>
      <w:ind w:left="1320" w:firstLine="0"/>
      <w:jc w:val="left"/>
    </w:pPr>
    <w:rPr>
      <w:rFonts w:asciiTheme="minorHAnsi" w:eastAsiaTheme="minorEastAsia" w:hAnsiTheme="minorHAnsi" w:cstheme="minorBidi"/>
      <w:sz w:val="22"/>
      <w:szCs w:val="22"/>
      <w:lang w:val="ru-RU" w:eastAsia="ru-RU"/>
    </w:rPr>
  </w:style>
  <w:style w:type="paragraph" w:styleId="8">
    <w:name w:val="toc 8"/>
    <w:basedOn w:val="a"/>
    <w:next w:val="a"/>
    <w:autoRedefine/>
    <w:uiPriority w:val="39"/>
    <w:unhideWhenUsed/>
    <w:rsid w:val="00F82CC9"/>
    <w:pPr>
      <w:spacing w:before="0" w:after="100" w:line="276" w:lineRule="auto"/>
      <w:ind w:left="1540" w:firstLine="0"/>
      <w:jc w:val="left"/>
    </w:pPr>
    <w:rPr>
      <w:rFonts w:asciiTheme="minorHAnsi" w:eastAsiaTheme="minorEastAsia" w:hAnsiTheme="minorHAnsi" w:cstheme="minorBidi"/>
      <w:sz w:val="22"/>
      <w:szCs w:val="22"/>
      <w:lang w:val="ru-RU" w:eastAsia="ru-RU"/>
    </w:rPr>
  </w:style>
  <w:style w:type="paragraph" w:styleId="9">
    <w:name w:val="toc 9"/>
    <w:basedOn w:val="a"/>
    <w:next w:val="a"/>
    <w:autoRedefine/>
    <w:uiPriority w:val="39"/>
    <w:unhideWhenUsed/>
    <w:rsid w:val="00F82CC9"/>
    <w:pPr>
      <w:spacing w:before="0" w:after="100" w:line="276" w:lineRule="auto"/>
      <w:ind w:left="1760" w:firstLine="0"/>
      <w:jc w:val="left"/>
    </w:pPr>
    <w:rPr>
      <w:rFonts w:asciiTheme="minorHAnsi" w:eastAsiaTheme="minorEastAsia" w:hAnsiTheme="minorHAnsi" w:cstheme="minorBidi"/>
      <w:sz w:val="22"/>
      <w:szCs w:val="22"/>
      <w:lang w:val="ru-RU" w:eastAsia="ru-RU"/>
    </w:rPr>
  </w:style>
  <w:style w:type="character" w:customStyle="1" w:styleId="FontStyle28">
    <w:name w:val="Font Style28"/>
    <w:uiPriority w:val="99"/>
    <w:rsid w:val="001B1423"/>
    <w:rPr>
      <w:rFonts w:ascii="Times New Roman" w:hAnsi="Times New Roman" w:cs="Times New Roman"/>
      <w:sz w:val="26"/>
      <w:szCs w:val="26"/>
    </w:rPr>
  </w:style>
  <w:style w:type="paragraph" w:customStyle="1" w:styleId="13">
    <w:name w:val="Знак1 Знак Знак Знак"/>
    <w:basedOn w:val="a"/>
    <w:rsid w:val="001B1423"/>
    <w:pPr>
      <w:spacing w:before="0" w:after="160" w:line="240" w:lineRule="exact"/>
      <w:ind w:firstLine="0"/>
      <w:jc w:val="left"/>
    </w:pPr>
    <w:rPr>
      <w:rFonts w:ascii="Verdana" w:eastAsia="Calibri" w:hAnsi="Verdana"/>
      <w:sz w:val="20"/>
      <w:szCs w:val="20"/>
    </w:rPr>
  </w:style>
  <w:style w:type="paragraph" w:customStyle="1" w:styleId="130">
    <w:name w:val="Знак1 Знак Знак Знак3"/>
    <w:basedOn w:val="a"/>
    <w:rsid w:val="001B1423"/>
    <w:pPr>
      <w:spacing w:before="0" w:after="160" w:line="240" w:lineRule="exact"/>
      <w:ind w:firstLine="0"/>
      <w:jc w:val="left"/>
    </w:pPr>
    <w:rPr>
      <w:rFonts w:ascii="Verdana" w:eastAsia="Calibri" w:hAnsi="Verdana"/>
      <w:sz w:val="20"/>
      <w:szCs w:val="20"/>
    </w:rPr>
  </w:style>
  <w:style w:type="paragraph" w:customStyle="1" w:styleId="120">
    <w:name w:val="Знак1 Знак Знак Знак2"/>
    <w:basedOn w:val="a"/>
    <w:rsid w:val="001B1423"/>
    <w:pPr>
      <w:spacing w:before="0" w:after="160" w:line="240" w:lineRule="exact"/>
      <w:ind w:firstLine="0"/>
      <w:jc w:val="left"/>
    </w:pPr>
    <w:rPr>
      <w:rFonts w:ascii="Verdana" w:eastAsia="Calibri" w:hAnsi="Verdana"/>
      <w:sz w:val="20"/>
      <w:szCs w:val="20"/>
    </w:rPr>
  </w:style>
  <w:style w:type="paragraph" w:customStyle="1" w:styleId="110">
    <w:name w:val="Знак1 Знак Знак Знак1"/>
    <w:basedOn w:val="a"/>
    <w:rsid w:val="001B1423"/>
    <w:pPr>
      <w:spacing w:before="0" w:after="160" w:line="240" w:lineRule="exact"/>
      <w:ind w:firstLine="0"/>
      <w:jc w:val="left"/>
    </w:pPr>
    <w:rPr>
      <w:rFonts w:ascii="Verdana" w:eastAsia="Calibri" w:hAnsi="Verdana"/>
      <w:sz w:val="20"/>
      <w:szCs w:val="20"/>
    </w:rPr>
  </w:style>
  <w:style w:type="paragraph" w:customStyle="1" w:styleId="14">
    <w:name w:val="Абзац списка1"/>
    <w:basedOn w:val="a"/>
    <w:rsid w:val="001B1423"/>
    <w:pPr>
      <w:spacing w:before="0" w:line="240" w:lineRule="auto"/>
      <w:ind w:left="720" w:firstLine="0"/>
      <w:contextualSpacing/>
      <w:jc w:val="left"/>
    </w:pPr>
    <w:rPr>
      <w:rFonts w:eastAsia="Calibri"/>
      <w:lang w:val="ru-RU" w:eastAsia="ru-RU"/>
    </w:rPr>
  </w:style>
  <w:style w:type="paragraph" w:styleId="32">
    <w:name w:val="Body Text 3"/>
    <w:basedOn w:val="a"/>
    <w:link w:val="33"/>
    <w:uiPriority w:val="99"/>
    <w:rsid w:val="001B1423"/>
    <w:pPr>
      <w:spacing w:before="0" w:after="120" w:line="240" w:lineRule="auto"/>
      <w:ind w:firstLine="0"/>
      <w:jc w:val="left"/>
    </w:pPr>
    <w:rPr>
      <w:sz w:val="16"/>
      <w:szCs w:val="16"/>
      <w:lang w:val="ru-RU" w:eastAsia="ru-RU"/>
    </w:rPr>
  </w:style>
  <w:style w:type="character" w:customStyle="1" w:styleId="33">
    <w:name w:val="Основной текст 3 Знак"/>
    <w:basedOn w:val="a0"/>
    <w:link w:val="32"/>
    <w:uiPriority w:val="99"/>
    <w:rsid w:val="001B1423"/>
    <w:rPr>
      <w:rFonts w:ascii="Times New Roman" w:eastAsia="Times New Roman" w:hAnsi="Times New Roman" w:cs="Times New Roman"/>
      <w:sz w:val="16"/>
      <w:szCs w:val="16"/>
      <w:lang w:eastAsia="ru-RU"/>
    </w:rPr>
  </w:style>
  <w:style w:type="paragraph" w:customStyle="1" w:styleId="ConsPlusTitle">
    <w:name w:val="ConsPlusTitle"/>
    <w:uiPriority w:val="99"/>
    <w:rsid w:val="001B1423"/>
    <w:pPr>
      <w:autoSpaceDE w:val="0"/>
      <w:autoSpaceDN w:val="0"/>
      <w:adjustRightInd w:val="0"/>
      <w:spacing w:before="0" w:after="0" w:line="240" w:lineRule="auto"/>
      <w:ind w:firstLine="0"/>
      <w:jc w:val="left"/>
    </w:pPr>
    <w:rPr>
      <w:rFonts w:ascii="Verdana" w:eastAsia="Times New Roman" w:hAnsi="Verdana" w:cs="Verdana"/>
      <w:b/>
      <w:bCs/>
      <w:sz w:val="24"/>
      <w:szCs w:val="24"/>
      <w:lang w:eastAsia="ru-RU"/>
    </w:rPr>
  </w:style>
  <w:style w:type="paragraph" w:customStyle="1" w:styleId="aff7">
    <w:name w:val="Прижатый влево"/>
    <w:basedOn w:val="a"/>
    <w:next w:val="a"/>
    <w:uiPriority w:val="99"/>
    <w:rsid w:val="001B1423"/>
    <w:pPr>
      <w:autoSpaceDE w:val="0"/>
      <w:autoSpaceDN w:val="0"/>
      <w:adjustRightInd w:val="0"/>
      <w:spacing w:before="0" w:line="240" w:lineRule="auto"/>
      <w:ind w:firstLine="0"/>
      <w:jc w:val="left"/>
    </w:pPr>
    <w:rPr>
      <w:rFonts w:ascii="Arial" w:eastAsia="Calibri" w:hAnsi="Arial" w:cs="Arial"/>
      <w:lang w:val="ru-RU" w:eastAsia="ru-RU"/>
    </w:rPr>
  </w:style>
  <w:style w:type="paragraph" w:customStyle="1" w:styleId="S">
    <w:name w:val="S_Маркированный"/>
    <w:basedOn w:val="aff8"/>
    <w:link w:val="S0"/>
    <w:autoRedefine/>
    <w:rsid w:val="001B1423"/>
    <w:pPr>
      <w:tabs>
        <w:tab w:val="left" w:pos="993"/>
      </w:tabs>
      <w:spacing w:after="0" w:line="240" w:lineRule="auto"/>
      <w:ind w:left="0" w:firstLine="709"/>
      <w:contextualSpacing w:val="0"/>
      <w:jc w:val="both"/>
    </w:pPr>
    <w:rPr>
      <w:rFonts w:ascii="Times New Roman" w:eastAsia="Times New Roman" w:hAnsi="Times New Roman" w:cs="Times New Roman"/>
      <w:w w:val="109"/>
      <w:sz w:val="24"/>
      <w:szCs w:val="24"/>
      <w:lang w:eastAsia="en-US"/>
    </w:rPr>
  </w:style>
  <w:style w:type="paragraph" w:styleId="aff8">
    <w:name w:val="List Bullet"/>
    <w:basedOn w:val="a"/>
    <w:uiPriority w:val="99"/>
    <w:semiHidden/>
    <w:unhideWhenUsed/>
    <w:rsid w:val="001B1423"/>
    <w:pPr>
      <w:spacing w:before="0" w:after="200" w:line="276" w:lineRule="auto"/>
      <w:ind w:left="720" w:hanging="360"/>
      <w:contextualSpacing/>
      <w:jc w:val="left"/>
    </w:pPr>
    <w:rPr>
      <w:rFonts w:asciiTheme="minorHAnsi" w:eastAsiaTheme="minorEastAsia" w:hAnsiTheme="minorHAnsi" w:cstheme="minorBidi"/>
      <w:sz w:val="22"/>
      <w:szCs w:val="22"/>
      <w:lang w:val="ru-RU" w:eastAsia="ru-RU"/>
    </w:rPr>
  </w:style>
  <w:style w:type="character" w:customStyle="1" w:styleId="S0">
    <w:name w:val="S_Маркированный Знак"/>
    <w:basedOn w:val="a0"/>
    <w:link w:val="S"/>
    <w:rsid w:val="001B1423"/>
    <w:rPr>
      <w:rFonts w:ascii="Times New Roman" w:eastAsia="Times New Roman" w:hAnsi="Times New Roman" w:cs="Times New Roman"/>
      <w:w w:val="109"/>
      <w:sz w:val="24"/>
      <w:szCs w:val="24"/>
    </w:rPr>
  </w:style>
  <w:style w:type="character" w:customStyle="1" w:styleId="42">
    <w:name w:val="Основной текст (4)_"/>
    <w:link w:val="43"/>
    <w:rsid w:val="008D167B"/>
    <w:rPr>
      <w:rFonts w:ascii="Times New Roman" w:eastAsia="Times New Roman" w:hAnsi="Times New Roman" w:cs="Times New Roman"/>
      <w:sz w:val="27"/>
      <w:szCs w:val="27"/>
      <w:shd w:val="clear" w:color="auto" w:fill="FFFFFF"/>
    </w:rPr>
  </w:style>
  <w:style w:type="paragraph" w:customStyle="1" w:styleId="43">
    <w:name w:val="Основной текст (4)"/>
    <w:basedOn w:val="a"/>
    <w:link w:val="42"/>
    <w:rsid w:val="008D167B"/>
    <w:pPr>
      <w:shd w:val="clear" w:color="auto" w:fill="FFFFFF"/>
      <w:spacing w:before="540" w:after="300" w:line="322" w:lineRule="exact"/>
      <w:ind w:firstLine="0"/>
    </w:pPr>
    <w:rPr>
      <w:sz w:val="27"/>
      <w:szCs w:val="27"/>
      <w:lang w:val="ru-RU"/>
    </w:rPr>
  </w:style>
</w:styles>
</file>

<file path=word/webSettings.xml><?xml version="1.0" encoding="utf-8"?>
<w:webSettings xmlns:r="http://schemas.openxmlformats.org/officeDocument/2006/relationships" xmlns:w="http://schemas.openxmlformats.org/wordprocessingml/2006/main">
  <w:divs>
    <w:div w:id="12270079">
      <w:bodyDiv w:val="1"/>
      <w:marLeft w:val="0"/>
      <w:marRight w:val="0"/>
      <w:marTop w:val="0"/>
      <w:marBottom w:val="0"/>
      <w:divBdr>
        <w:top w:val="none" w:sz="0" w:space="0" w:color="auto"/>
        <w:left w:val="none" w:sz="0" w:space="0" w:color="auto"/>
        <w:bottom w:val="none" w:sz="0" w:space="0" w:color="auto"/>
        <w:right w:val="none" w:sz="0" w:space="0" w:color="auto"/>
      </w:divBdr>
    </w:div>
    <w:div w:id="14961347">
      <w:bodyDiv w:val="1"/>
      <w:marLeft w:val="0"/>
      <w:marRight w:val="0"/>
      <w:marTop w:val="0"/>
      <w:marBottom w:val="0"/>
      <w:divBdr>
        <w:top w:val="none" w:sz="0" w:space="0" w:color="auto"/>
        <w:left w:val="none" w:sz="0" w:space="0" w:color="auto"/>
        <w:bottom w:val="none" w:sz="0" w:space="0" w:color="auto"/>
        <w:right w:val="none" w:sz="0" w:space="0" w:color="auto"/>
      </w:divBdr>
    </w:div>
    <w:div w:id="23212965">
      <w:bodyDiv w:val="1"/>
      <w:marLeft w:val="0"/>
      <w:marRight w:val="0"/>
      <w:marTop w:val="0"/>
      <w:marBottom w:val="0"/>
      <w:divBdr>
        <w:top w:val="none" w:sz="0" w:space="0" w:color="auto"/>
        <w:left w:val="none" w:sz="0" w:space="0" w:color="auto"/>
        <w:bottom w:val="none" w:sz="0" w:space="0" w:color="auto"/>
        <w:right w:val="none" w:sz="0" w:space="0" w:color="auto"/>
      </w:divBdr>
    </w:div>
    <w:div w:id="54204705">
      <w:bodyDiv w:val="1"/>
      <w:marLeft w:val="0"/>
      <w:marRight w:val="0"/>
      <w:marTop w:val="0"/>
      <w:marBottom w:val="0"/>
      <w:divBdr>
        <w:top w:val="none" w:sz="0" w:space="0" w:color="auto"/>
        <w:left w:val="none" w:sz="0" w:space="0" w:color="auto"/>
        <w:bottom w:val="none" w:sz="0" w:space="0" w:color="auto"/>
        <w:right w:val="none" w:sz="0" w:space="0" w:color="auto"/>
      </w:divBdr>
    </w:div>
    <w:div w:id="129057952">
      <w:bodyDiv w:val="1"/>
      <w:marLeft w:val="0"/>
      <w:marRight w:val="0"/>
      <w:marTop w:val="0"/>
      <w:marBottom w:val="0"/>
      <w:divBdr>
        <w:top w:val="none" w:sz="0" w:space="0" w:color="auto"/>
        <w:left w:val="none" w:sz="0" w:space="0" w:color="auto"/>
        <w:bottom w:val="none" w:sz="0" w:space="0" w:color="auto"/>
        <w:right w:val="none" w:sz="0" w:space="0" w:color="auto"/>
      </w:divBdr>
    </w:div>
    <w:div w:id="148254113">
      <w:bodyDiv w:val="1"/>
      <w:marLeft w:val="0"/>
      <w:marRight w:val="0"/>
      <w:marTop w:val="0"/>
      <w:marBottom w:val="0"/>
      <w:divBdr>
        <w:top w:val="none" w:sz="0" w:space="0" w:color="auto"/>
        <w:left w:val="none" w:sz="0" w:space="0" w:color="auto"/>
        <w:bottom w:val="none" w:sz="0" w:space="0" w:color="auto"/>
        <w:right w:val="none" w:sz="0" w:space="0" w:color="auto"/>
      </w:divBdr>
    </w:div>
    <w:div w:id="184834934">
      <w:bodyDiv w:val="1"/>
      <w:marLeft w:val="0"/>
      <w:marRight w:val="0"/>
      <w:marTop w:val="0"/>
      <w:marBottom w:val="0"/>
      <w:divBdr>
        <w:top w:val="none" w:sz="0" w:space="0" w:color="auto"/>
        <w:left w:val="none" w:sz="0" w:space="0" w:color="auto"/>
        <w:bottom w:val="none" w:sz="0" w:space="0" w:color="auto"/>
        <w:right w:val="none" w:sz="0" w:space="0" w:color="auto"/>
      </w:divBdr>
    </w:div>
    <w:div w:id="207910849">
      <w:bodyDiv w:val="1"/>
      <w:marLeft w:val="0"/>
      <w:marRight w:val="0"/>
      <w:marTop w:val="0"/>
      <w:marBottom w:val="0"/>
      <w:divBdr>
        <w:top w:val="none" w:sz="0" w:space="0" w:color="auto"/>
        <w:left w:val="none" w:sz="0" w:space="0" w:color="auto"/>
        <w:bottom w:val="none" w:sz="0" w:space="0" w:color="auto"/>
        <w:right w:val="none" w:sz="0" w:space="0" w:color="auto"/>
      </w:divBdr>
    </w:div>
    <w:div w:id="221453402">
      <w:bodyDiv w:val="1"/>
      <w:marLeft w:val="0"/>
      <w:marRight w:val="0"/>
      <w:marTop w:val="0"/>
      <w:marBottom w:val="0"/>
      <w:divBdr>
        <w:top w:val="none" w:sz="0" w:space="0" w:color="auto"/>
        <w:left w:val="none" w:sz="0" w:space="0" w:color="auto"/>
        <w:bottom w:val="none" w:sz="0" w:space="0" w:color="auto"/>
        <w:right w:val="none" w:sz="0" w:space="0" w:color="auto"/>
      </w:divBdr>
    </w:div>
    <w:div w:id="257103280">
      <w:bodyDiv w:val="1"/>
      <w:marLeft w:val="0"/>
      <w:marRight w:val="0"/>
      <w:marTop w:val="0"/>
      <w:marBottom w:val="0"/>
      <w:divBdr>
        <w:top w:val="none" w:sz="0" w:space="0" w:color="auto"/>
        <w:left w:val="none" w:sz="0" w:space="0" w:color="auto"/>
        <w:bottom w:val="none" w:sz="0" w:space="0" w:color="auto"/>
        <w:right w:val="none" w:sz="0" w:space="0" w:color="auto"/>
      </w:divBdr>
    </w:div>
    <w:div w:id="285354002">
      <w:bodyDiv w:val="1"/>
      <w:marLeft w:val="0"/>
      <w:marRight w:val="0"/>
      <w:marTop w:val="0"/>
      <w:marBottom w:val="0"/>
      <w:divBdr>
        <w:top w:val="none" w:sz="0" w:space="0" w:color="auto"/>
        <w:left w:val="none" w:sz="0" w:space="0" w:color="auto"/>
        <w:bottom w:val="none" w:sz="0" w:space="0" w:color="auto"/>
        <w:right w:val="none" w:sz="0" w:space="0" w:color="auto"/>
      </w:divBdr>
    </w:div>
    <w:div w:id="301889530">
      <w:bodyDiv w:val="1"/>
      <w:marLeft w:val="0"/>
      <w:marRight w:val="0"/>
      <w:marTop w:val="0"/>
      <w:marBottom w:val="0"/>
      <w:divBdr>
        <w:top w:val="none" w:sz="0" w:space="0" w:color="auto"/>
        <w:left w:val="none" w:sz="0" w:space="0" w:color="auto"/>
        <w:bottom w:val="none" w:sz="0" w:space="0" w:color="auto"/>
        <w:right w:val="none" w:sz="0" w:space="0" w:color="auto"/>
      </w:divBdr>
    </w:div>
    <w:div w:id="340280110">
      <w:bodyDiv w:val="1"/>
      <w:marLeft w:val="0"/>
      <w:marRight w:val="0"/>
      <w:marTop w:val="0"/>
      <w:marBottom w:val="0"/>
      <w:divBdr>
        <w:top w:val="none" w:sz="0" w:space="0" w:color="auto"/>
        <w:left w:val="none" w:sz="0" w:space="0" w:color="auto"/>
        <w:bottom w:val="none" w:sz="0" w:space="0" w:color="auto"/>
        <w:right w:val="none" w:sz="0" w:space="0" w:color="auto"/>
      </w:divBdr>
    </w:div>
    <w:div w:id="430979641">
      <w:bodyDiv w:val="1"/>
      <w:marLeft w:val="0"/>
      <w:marRight w:val="0"/>
      <w:marTop w:val="0"/>
      <w:marBottom w:val="0"/>
      <w:divBdr>
        <w:top w:val="none" w:sz="0" w:space="0" w:color="auto"/>
        <w:left w:val="none" w:sz="0" w:space="0" w:color="auto"/>
        <w:bottom w:val="none" w:sz="0" w:space="0" w:color="auto"/>
        <w:right w:val="none" w:sz="0" w:space="0" w:color="auto"/>
      </w:divBdr>
    </w:div>
    <w:div w:id="508105125">
      <w:bodyDiv w:val="1"/>
      <w:marLeft w:val="0"/>
      <w:marRight w:val="0"/>
      <w:marTop w:val="0"/>
      <w:marBottom w:val="0"/>
      <w:divBdr>
        <w:top w:val="none" w:sz="0" w:space="0" w:color="auto"/>
        <w:left w:val="none" w:sz="0" w:space="0" w:color="auto"/>
        <w:bottom w:val="none" w:sz="0" w:space="0" w:color="auto"/>
        <w:right w:val="none" w:sz="0" w:space="0" w:color="auto"/>
      </w:divBdr>
    </w:div>
    <w:div w:id="515384876">
      <w:bodyDiv w:val="1"/>
      <w:marLeft w:val="0"/>
      <w:marRight w:val="0"/>
      <w:marTop w:val="0"/>
      <w:marBottom w:val="0"/>
      <w:divBdr>
        <w:top w:val="none" w:sz="0" w:space="0" w:color="auto"/>
        <w:left w:val="none" w:sz="0" w:space="0" w:color="auto"/>
        <w:bottom w:val="none" w:sz="0" w:space="0" w:color="auto"/>
        <w:right w:val="none" w:sz="0" w:space="0" w:color="auto"/>
      </w:divBdr>
    </w:div>
    <w:div w:id="532697987">
      <w:bodyDiv w:val="1"/>
      <w:marLeft w:val="0"/>
      <w:marRight w:val="0"/>
      <w:marTop w:val="0"/>
      <w:marBottom w:val="0"/>
      <w:divBdr>
        <w:top w:val="none" w:sz="0" w:space="0" w:color="auto"/>
        <w:left w:val="none" w:sz="0" w:space="0" w:color="auto"/>
        <w:bottom w:val="none" w:sz="0" w:space="0" w:color="auto"/>
        <w:right w:val="none" w:sz="0" w:space="0" w:color="auto"/>
      </w:divBdr>
    </w:div>
    <w:div w:id="548540175">
      <w:bodyDiv w:val="1"/>
      <w:marLeft w:val="0"/>
      <w:marRight w:val="0"/>
      <w:marTop w:val="0"/>
      <w:marBottom w:val="0"/>
      <w:divBdr>
        <w:top w:val="none" w:sz="0" w:space="0" w:color="auto"/>
        <w:left w:val="none" w:sz="0" w:space="0" w:color="auto"/>
        <w:bottom w:val="none" w:sz="0" w:space="0" w:color="auto"/>
        <w:right w:val="none" w:sz="0" w:space="0" w:color="auto"/>
      </w:divBdr>
    </w:div>
    <w:div w:id="576717562">
      <w:bodyDiv w:val="1"/>
      <w:marLeft w:val="0"/>
      <w:marRight w:val="0"/>
      <w:marTop w:val="0"/>
      <w:marBottom w:val="0"/>
      <w:divBdr>
        <w:top w:val="none" w:sz="0" w:space="0" w:color="auto"/>
        <w:left w:val="none" w:sz="0" w:space="0" w:color="auto"/>
        <w:bottom w:val="none" w:sz="0" w:space="0" w:color="auto"/>
        <w:right w:val="none" w:sz="0" w:space="0" w:color="auto"/>
      </w:divBdr>
    </w:div>
    <w:div w:id="584996861">
      <w:bodyDiv w:val="1"/>
      <w:marLeft w:val="0"/>
      <w:marRight w:val="0"/>
      <w:marTop w:val="0"/>
      <w:marBottom w:val="0"/>
      <w:divBdr>
        <w:top w:val="none" w:sz="0" w:space="0" w:color="auto"/>
        <w:left w:val="none" w:sz="0" w:space="0" w:color="auto"/>
        <w:bottom w:val="none" w:sz="0" w:space="0" w:color="auto"/>
        <w:right w:val="none" w:sz="0" w:space="0" w:color="auto"/>
      </w:divBdr>
    </w:div>
    <w:div w:id="595410241">
      <w:bodyDiv w:val="1"/>
      <w:marLeft w:val="0"/>
      <w:marRight w:val="0"/>
      <w:marTop w:val="0"/>
      <w:marBottom w:val="0"/>
      <w:divBdr>
        <w:top w:val="none" w:sz="0" w:space="0" w:color="auto"/>
        <w:left w:val="none" w:sz="0" w:space="0" w:color="auto"/>
        <w:bottom w:val="none" w:sz="0" w:space="0" w:color="auto"/>
        <w:right w:val="none" w:sz="0" w:space="0" w:color="auto"/>
      </w:divBdr>
    </w:div>
    <w:div w:id="650251798">
      <w:bodyDiv w:val="1"/>
      <w:marLeft w:val="0"/>
      <w:marRight w:val="0"/>
      <w:marTop w:val="0"/>
      <w:marBottom w:val="0"/>
      <w:divBdr>
        <w:top w:val="none" w:sz="0" w:space="0" w:color="auto"/>
        <w:left w:val="none" w:sz="0" w:space="0" w:color="auto"/>
        <w:bottom w:val="none" w:sz="0" w:space="0" w:color="auto"/>
        <w:right w:val="none" w:sz="0" w:space="0" w:color="auto"/>
      </w:divBdr>
    </w:div>
    <w:div w:id="657653830">
      <w:bodyDiv w:val="1"/>
      <w:marLeft w:val="0"/>
      <w:marRight w:val="0"/>
      <w:marTop w:val="0"/>
      <w:marBottom w:val="0"/>
      <w:divBdr>
        <w:top w:val="none" w:sz="0" w:space="0" w:color="auto"/>
        <w:left w:val="none" w:sz="0" w:space="0" w:color="auto"/>
        <w:bottom w:val="none" w:sz="0" w:space="0" w:color="auto"/>
        <w:right w:val="none" w:sz="0" w:space="0" w:color="auto"/>
      </w:divBdr>
    </w:div>
    <w:div w:id="672879168">
      <w:bodyDiv w:val="1"/>
      <w:marLeft w:val="0"/>
      <w:marRight w:val="0"/>
      <w:marTop w:val="0"/>
      <w:marBottom w:val="0"/>
      <w:divBdr>
        <w:top w:val="none" w:sz="0" w:space="0" w:color="auto"/>
        <w:left w:val="none" w:sz="0" w:space="0" w:color="auto"/>
        <w:bottom w:val="none" w:sz="0" w:space="0" w:color="auto"/>
        <w:right w:val="none" w:sz="0" w:space="0" w:color="auto"/>
      </w:divBdr>
    </w:div>
    <w:div w:id="685210563">
      <w:bodyDiv w:val="1"/>
      <w:marLeft w:val="0"/>
      <w:marRight w:val="0"/>
      <w:marTop w:val="0"/>
      <w:marBottom w:val="0"/>
      <w:divBdr>
        <w:top w:val="none" w:sz="0" w:space="0" w:color="auto"/>
        <w:left w:val="none" w:sz="0" w:space="0" w:color="auto"/>
        <w:bottom w:val="none" w:sz="0" w:space="0" w:color="auto"/>
        <w:right w:val="none" w:sz="0" w:space="0" w:color="auto"/>
      </w:divBdr>
    </w:div>
    <w:div w:id="699470820">
      <w:bodyDiv w:val="1"/>
      <w:marLeft w:val="0"/>
      <w:marRight w:val="0"/>
      <w:marTop w:val="0"/>
      <w:marBottom w:val="0"/>
      <w:divBdr>
        <w:top w:val="none" w:sz="0" w:space="0" w:color="auto"/>
        <w:left w:val="none" w:sz="0" w:space="0" w:color="auto"/>
        <w:bottom w:val="none" w:sz="0" w:space="0" w:color="auto"/>
        <w:right w:val="none" w:sz="0" w:space="0" w:color="auto"/>
      </w:divBdr>
    </w:div>
    <w:div w:id="787893098">
      <w:bodyDiv w:val="1"/>
      <w:marLeft w:val="0"/>
      <w:marRight w:val="0"/>
      <w:marTop w:val="0"/>
      <w:marBottom w:val="0"/>
      <w:divBdr>
        <w:top w:val="none" w:sz="0" w:space="0" w:color="auto"/>
        <w:left w:val="none" w:sz="0" w:space="0" w:color="auto"/>
        <w:bottom w:val="none" w:sz="0" w:space="0" w:color="auto"/>
        <w:right w:val="none" w:sz="0" w:space="0" w:color="auto"/>
      </w:divBdr>
    </w:div>
    <w:div w:id="840775003">
      <w:bodyDiv w:val="1"/>
      <w:marLeft w:val="0"/>
      <w:marRight w:val="0"/>
      <w:marTop w:val="0"/>
      <w:marBottom w:val="0"/>
      <w:divBdr>
        <w:top w:val="none" w:sz="0" w:space="0" w:color="auto"/>
        <w:left w:val="none" w:sz="0" w:space="0" w:color="auto"/>
        <w:bottom w:val="none" w:sz="0" w:space="0" w:color="auto"/>
        <w:right w:val="none" w:sz="0" w:space="0" w:color="auto"/>
      </w:divBdr>
    </w:div>
    <w:div w:id="869950936">
      <w:bodyDiv w:val="1"/>
      <w:marLeft w:val="0"/>
      <w:marRight w:val="0"/>
      <w:marTop w:val="0"/>
      <w:marBottom w:val="0"/>
      <w:divBdr>
        <w:top w:val="none" w:sz="0" w:space="0" w:color="auto"/>
        <w:left w:val="none" w:sz="0" w:space="0" w:color="auto"/>
        <w:bottom w:val="none" w:sz="0" w:space="0" w:color="auto"/>
        <w:right w:val="none" w:sz="0" w:space="0" w:color="auto"/>
      </w:divBdr>
    </w:div>
    <w:div w:id="885337052">
      <w:bodyDiv w:val="1"/>
      <w:marLeft w:val="0"/>
      <w:marRight w:val="0"/>
      <w:marTop w:val="0"/>
      <w:marBottom w:val="0"/>
      <w:divBdr>
        <w:top w:val="none" w:sz="0" w:space="0" w:color="auto"/>
        <w:left w:val="none" w:sz="0" w:space="0" w:color="auto"/>
        <w:bottom w:val="none" w:sz="0" w:space="0" w:color="auto"/>
        <w:right w:val="none" w:sz="0" w:space="0" w:color="auto"/>
      </w:divBdr>
    </w:div>
    <w:div w:id="911894490">
      <w:bodyDiv w:val="1"/>
      <w:marLeft w:val="0"/>
      <w:marRight w:val="0"/>
      <w:marTop w:val="0"/>
      <w:marBottom w:val="0"/>
      <w:divBdr>
        <w:top w:val="none" w:sz="0" w:space="0" w:color="auto"/>
        <w:left w:val="none" w:sz="0" w:space="0" w:color="auto"/>
        <w:bottom w:val="none" w:sz="0" w:space="0" w:color="auto"/>
        <w:right w:val="none" w:sz="0" w:space="0" w:color="auto"/>
      </w:divBdr>
    </w:div>
    <w:div w:id="986713145">
      <w:bodyDiv w:val="1"/>
      <w:marLeft w:val="0"/>
      <w:marRight w:val="0"/>
      <w:marTop w:val="0"/>
      <w:marBottom w:val="0"/>
      <w:divBdr>
        <w:top w:val="none" w:sz="0" w:space="0" w:color="auto"/>
        <w:left w:val="none" w:sz="0" w:space="0" w:color="auto"/>
        <w:bottom w:val="none" w:sz="0" w:space="0" w:color="auto"/>
        <w:right w:val="none" w:sz="0" w:space="0" w:color="auto"/>
      </w:divBdr>
    </w:div>
    <w:div w:id="1000349646">
      <w:bodyDiv w:val="1"/>
      <w:marLeft w:val="0"/>
      <w:marRight w:val="0"/>
      <w:marTop w:val="0"/>
      <w:marBottom w:val="0"/>
      <w:divBdr>
        <w:top w:val="none" w:sz="0" w:space="0" w:color="auto"/>
        <w:left w:val="none" w:sz="0" w:space="0" w:color="auto"/>
        <w:bottom w:val="none" w:sz="0" w:space="0" w:color="auto"/>
        <w:right w:val="none" w:sz="0" w:space="0" w:color="auto"/>
      </w:divBdr>
    </w:div>
    <w:div w:id="1159687754">
      <w:bodyDiv w:val="1"/>
      <w:marLeft w:val="0"/>
      <w:marRight w:val="0"/>
      <w:marTop w:val="0"/>
      <w:marBottom w:val="0"/>
      <w:divBdr>
        <w:top w:val="none" w:sz="0" w:space="0" w:color="auto"/>
        <w:left w:val="none" w:sz="0" w:space="0" w:color="auto"/>
        <w:bottom w:val="none" w:sz="0" w:space="0" w:color="auto"/>
        <w:right w:val="none" w:sz="0" w:space="0" w:color="auto"/>
      </w:divBdr>
    </w:div>
    <w:div w:id="1204440319">
      <w:bodyDiv w:val="1"/>
      <w:marLeft w:val="0"/>
      <w:marRight w:val="0"/>
      <w:marTop w:val="0"/>
      <w:marBottom w:val="0"/>
      <w:divBdr>
        <w:top w:val="none" w:sz="0" w:space="0" w:color="auto"/>
        <w:left w:val="none" w:sz="0" w:space="0" w:color="auto"/>
        <w:bottom w:val="none" w:sz="0" w:space="0" w:color="auto"/>
        <w:right w:val="none" w:sz="0" w:space="0" w:color="auto"/>
      </w:divBdr>
    </w:div>
    <w:div w:id="1231844127">
      <w:bodyDiv w:val="1"/>
      <w:marLeft w:val="0"/>
      <w:marRight w:val="0"/>
      <w:marTop w:val="0"/>
      <w:marBottom w:val="0"/>
      <w:divBdr>
        <w:top w:val="none" w:sz="0" w:space="0" w:color="auto"/>
        <w:left w:val="none" w:sz="0" w:space="0" w:color="auto"/>
        <w:bottom w:val="none" w:sz="0" w:space="0" w:color="auto"/>
        <w:right w:val="none" w:sz="0" w:space="0" w:color="auto"/>
      </w:divBdr>
    </w:div>
    <w:div w:id="1247962488">
      <w:bodyDiv w:val="1"/>
      <w:marLeft w:val="0"/>
      <w:marRight w:val="0"/>
      <w:marTop w:val="0"/>
      <w:marBottom w:val="0"/>
      <w:divBdr>
        <w:top w:val="none" w:sz="0" w:space="0" w:color="auto"/>
        <w:left w:val="none" w:sz="0" w:space="0" w:color="auto"/>
        <w:bottom w:val="none" w:sz="0" w:space="0" w:color="auto"/>
        <w:right w:val="none" w:sz="0" w:space="0" w:color="auto"/>
      </w:divBdr>
    </w:div>
    <w:div w:id="1260261718">
      <w:bodyDiv w:val="1"/>
      <w:marLeft w:val="0"/>
      <w:marRight w:val="0"/>
      <w:marTop w:val="0"/>
      <w:marBottom w:val="0"/>
      <w:divBdr>
        <w:top w:val="none" w:sz="0" w:space="0" w:color="auto"/>
        <w:left w:val="none" w:sz="0" w:space="0" w:color="auto"/>
        <w:bottom w:val="none" w:sz="0" w:space="0" w:color="auto"/>
        <w:right w:val="none" w:sz="0" w:space="0" w:color="auto"/>
      </w:divBdr>
    </w:div>
    <w:div w:id="1286038948">
      <w:bodyDiv w:val="1"/>
      <w:marLeft w:val="0"/>
      <w:marRight w:val="0"/>
      <w:marTop w:val="0"/>
      <w:marBottom w:val="0"/>
      <w:divBdr>
        <w:top w:val="none" w:sz="0" w:space="0" w:color="auto"/>
        <w:left w:val="none" w:sz="0" w:space="0" w:color="auto"/>
        <w:bottom w:val="none" w:sz="0" w:space="0" w:color="auto"/>
        <w:right w:val="none" w:sz="0" w:space="0" w:color="auto"/>
      </w:divBdr>
    </w:div>
    <w:div w:id="1386174045">
      <w:bodyDiv w:val="1"/>
      <w:marLeft w:val="0"/>
      <w:marRight w:val="0"/>
      <w:marTop w:val="0"/>
      <w:marBottom w:val="0"/>
      <w:divBdr>
        <w:top w:val="none" w:sz="0" w:space="0" w:color="auto"/>
        <w:left w:val="none" w:sz="0" w:space="0" w:color="auto"/>
        <w:bottom w:val="none" w:sz="0" w:space="0" w:color="auto"/>
        <w:right w:val="none" w:sz="0" w:space="0" w:color="auto"/>
      </w:divBdr>
    </w:div>
    <w:div w:id="1388992775">
      <w:bodyDiv w:val="1"/>
      <w:marLeft w:val="0"/>
      <w:marRight w:val="0"/>
      <w:marTop w:val="0"/>
      <w:marBottom w:val="0"/>
      <w:divBdr>
        <w:top w:val="none" w:sz="0" w:space="0" w:color="auto"/>
        <w:left w:val="none" w:sz="0" w:space="0" w:color="auto"/>
        <w:bottom w:val="none" w:sz="0" w:space="0" w:color="auto"/>
        <w:right w:val="none" w:sz="0" w:space="0" w:color="auto"/>
      </w:divBdr>
    </w:div>
    <w:div w:id="1509560355">
      <w:bodyDiv w:val="1"/>
      <w:marLeft w:val="0"/>
      <w:marRight w:val="0"/>
      <w:marTop w:val="0"/>
      <w:marBottom w:val="0"/>
      <w:divBdr>
        <w:top w:val="none" w:sz="0" w:space="0" w:color="auto"/>
        <w:left w:val="none" w:sz="0" w:space="0" w:color="auto"/>
        <w:bottom w:val="none" w:sz="0" w:space="0" w:color="auto"/>
        <w:right w:val="none" w:sz="0" w:space="0" w:color="auto"/>
      </w:divBdr>
    </w:div>
    <w:div w:id="1549682666">
      <w:bodyDiv w:val="1"/>
      <w:marLeft w:val="0"/>
      <w:marRight w:val="0"/>
      <w:marTop w:val="0"/>
      <w:marBottom w:val="0"/>
      <w:divBdr>
        <w:top w:val="none" w:sz="0" w:space="0" w:color="auto"/>
        <w:left w:val="none" w:sz="0" w:space="0" w:color="auto"/>
        <w:bottom w:val="none" w:sz="0" w:space="0" w:color="auto"/>
        <w:right w:val="none" w:sz="0" w:space="0" w:color="auto"/>
      </w:divBdr>
    </w:div>
    <w:div w:id="1571386210">
      <w:bodyDiv w:val="1"/>
      <w:marLeft w:val="0"/>
      <w:marRight w:val="0"/>
      <w:marTop w:val="0"/>
      <w:marBottom w:val="0"/>
      <w:divBdr>
        <w:top w:val="none" w:sz="0" w:space="0" w:color="auto"/>
        <w:left w:val="none" w:sz="0" w:space="0" w:color="auto"/>
        <w:bottom w:val="none" w:sz="0" w:space="0" w:color="auto"/>
        <w:right w:val="none" w:sz="0" w:space="0" w:color="auto"/>
      </w:divBdr>
    </w:div>
    <w:div w:id="1578788164">
      <w:bodyDiv w:val="1"/>
      <w:marLeft w:val="0"/>
      <w:marRight w:val="0"/>
      <w:marTop w:val="0"/>
      <w:marBottom w:val="0"/>
      <w:divBdr>
        <w:top w:val="none" w:sz="0" w:space="0" w:color="auto"/>
        <w:left w:val="none" w:sz="0" w:space="0" w:color="auto"/>
        <w:bottom w:val="none" w:sz="0" w:space="0" w:color="auto"/>
        <w:right w:val="none" w:sz="0" w:space="0" w:color="auto"/>
      </w:divBdr>
    </w:div>
    <w:div w:id="1702701314">
      <w:bodyDiv w:val="1"/>
      <w:marLeft w:val="0"/>
      <w:marRight w:val="0"/>
      <w:marTop w:val="0"/>
      <w:marBottom w:val="0"/>
      <w:divBdr>
        <w:top w:val="none" w:sz="0" w:space="0" w:color="auto"/>
        <w:left w:val="none" w:sz="0" w:space="0" w:color="auto"/>
        <w:bottom w:val="none" w:sz="0" w:space="0" w:color="auto"/>
        <w:right w:val="none" w:sz="0" w:space="0" w:color="auto"/>
      </w:divBdr>
    </w:div>
    <w:div w:id="1704940059">
      <w:bodyDiv w:val="1"/>
      <w:marLeft w:val="0"/>
      <w:marRight w:val="0"/>
      <w:marTop w:val="0"/>
      <w:marBottom w:val="0"/>
      <w:divBdr>
        <w:top w:val="none" w:sz="0" w:space="0" w:color="auto"/>
        <w:left w:val="none" w:sz="0" w:space="0" w:color="auto"/>
        <w:bottom w:val="none" w:sz="0" w:space="0" w:color="auto"/>
        <w:right w:val="none" w:sz="0" w:space="0" w:color="auto"/>
      </w:divBdr>
    </w:div>
    <w:div w:id="1742603122">
      <w:bodyDiv w:val="1"/>
      <w:marLeft w:val="0"/>
      <w:marRight w:val="0"/>
      <w:marTop w:val="0"/>
      <w:marBottom w:val="0"/>
      <w:divBdr>
        <w:top w:val="none" w:sz="0" w:space="0" w:color="auto"/>
        <w:left w:val="none" w:sz="0" w:space="0" w:color="auto"/>
        <w:bottom w:val="none" w:sz="0" w:space="0" w:color="auto"/>
        <w:right w:val="none" w:sz="0" w:space="0" w:color="auto"/>
      </w:divBdr>
    </w:div>
    <w:div w:id="1855722284">
      <w:bodyDiv w:val="1"/>
      <w:marLeft w:val="0"/>
      <w:marRight w:val="0"/>
      <w:marTop w:val="0"/>
      <w:marBottom w:val="0"/>
      <w:divBdr>
        <w:top w:val="none" w:sz="0" w:space="0" w:color="auto"/>
        <w:left w:val="none" w:sz="0" w:space="0" w:color="auto"/>
        <w:bottom w:val="none" w:sz="0" w:space="0" w:color="auto"/>
        <w:right w:val="none" w:sz="0" w:space="0" w:color="auto"/>
      </w:divBdr>
    </w:div>
    <w:div w:id="1895896468">
      <w:bodyDiv w:val="1"/>
      <w:marLeft w:val="0"/>
      <w:marRight w:val="0"/>
      <w:marTop w:val="0"/>
      <w:marBottom w:val="0"/>
      <w:divBdr>
        <w:top w:val="none" w:sz="0" w:space="0" w:color="auto"/>
        <w:left w:val="none" w:sz="0" w:space="0" w:color="auto"/>
        <w:bottom w:val="none" w:sz="0" w:space="0" w:color="auto"/>
        <w:right w:val="none" w:sz="0" w:space="0" w:color="auto"/>
      </w:divBdr>
    </w:div>
    <w:div w:id="1902910811">
      <w:bodyDiv w:val="1"/>
      <w:marLeft w:val="0"/>
      <w:marRight w:val="0"/>
      <w:marTop w:val="0"/>
      <w:marBottom w:val="0"/>
      <w:divBdr>
        <w:top w:val="none" w:sz="0" w:space="0" w:color="auto"/>
        <w:left w:val="none" w:sz="0" w:space="0" w:color="auto"/>
        <w:bottom w:val="none" w:sz="0" w:space="0" w:color="auto"/>
        <w:right w:val="none" w:sz="0" w:space="0" w:color="auto"/>
      </w:divBdr>
    </w:div>
    <w:div w:id="1925801664">
      <w:bodyDiv w:val="1"/>
      <w:marLeft w:val="0"/>
      <w:marRight w:val="0"/>
      <w:marTop w:val="0"/>
      <w:marBottom w:val="0"/>
      <w:divBdr>
        <w:top w:val="none" w:sz="0" w:space="0" w:color="auto"/>
        <w:left w:val="none" w:sz="0" w:space="0" w:color="auto"/>
        <w:bottom w:val="none" w:sz="0" w:space="0" w:color="auto"/>
        <w:right w:val="none" w:sz="0" w:space="0" w:color="auto"/>
      </w:divBdr>
    </w:div>
    <w:div w:id="1928340300">
      <w:bodyDiv w:val="1"/>
      <w:marLeft w:val="0"/>
      <w:marRight w:val="0"/>
      <w:marTop w:val="0"/>
      <w:marBottom w:val="0"/>
      <w:divBdr>
        <w:top w:val="none" w:sz="0" w:space="0" w:color="auto"/>
        <w:left w:val="none" w:sz="0" w:space="0" w:color="auto"/>
        <w:bottom w:val="none" w:sz="0" w:space="0" w:color="auto"/>
        <w:right w:val="none" w:sz="0" w:space="0" w:color="auto"/>
      </w:divBdr>
    </w:div>
    <w:div w:id="1930387639">
      <w:bodyDiv w:val="1"/>
      <w:marLeft w:val="0"/>
      <w:marRight w:val="0"/>
      <w:marTop w:val="0"/>
      <w:marBottom w:val="0"/>
      <w:divBdr>
        <w:top w:val="none" w:sz="0" w:space="0" w:color="auto"/>
        <w:left w:val="none" w:sz="0" w:space="0" w:color="auto"/>
        <w:bottom w:val="none" w:sz="0" w:space="0" w:color="auto"/>
        <w:right w:val="none" w:sz="0" w:space="0" w:color="auto"/>
      </w:divBdr>
    </w:div>
    <w:div w:id="1951161258">
      <w:bodyDiv w:val="1"/>
      <w:marLeft w:val="0"/>
      <w:marRight w:val="0"/>
      <w:marTop w:val="0"/>
      <w:marBottom w:val="0"/>
      <w:divBdr>
        <w:top w:val="none" w:sz="0" w:space="0" w:color="auto"/>
        <w:left w:val="none" w:sz="0" w:space="0" w:color="auto"/>
        <w:bottom w:val="none" w:sz="0" w:space="0" w:color="auto"/>
        <w:right w:val="none" w:sz="0" w:space="0" w:color="auto"/>
      </w:divBdr>
    </w:div>
    <w:div w:id="1953438999">
      <w:bodyDiv w:val="1"/>
      <w:marLeft w:val="0"/>
      <w:marRight w:val="0"/>
      <w:marTop w:val="0"/>
      <w:marBottom w:val="0"/>
      <w:divBdr>
        <w:top w:val="none" w:sz="0" w:space="0" w:color="auto"/>
        <w:left w:val="none" w:sz="0" w:space="0" w:color="auto"/>
        <w:bottom w:val="none" w:sz="0" w:space="0" w:color="auto"/>
        <w:right w:val="none" w:sz="0" w:space="0" w:color="auto"/>
      </w:divBdr>
    </w:div>
    <w:div w:id="1967855845">
      <w:bodyDiv w:val="1"/>
      <w:marLeft w:val="0"/>
      <w:marRight w:val="0"/>
      <w:marTop w:val="0"/>
      <w:marBottom w:val="0"/>
      <w:divBdr>
        <w:top w:val="none" w:sz="0" w:space="0" w:color="auto"/>
        <w:left w:val="none" w:sz="0" w:space="0" w:color="auto"/>
        <w:bottom w:val="none" w:sz="0" w:space="0" w:color="auto"/>
        <w:right w:val="none" w:sz="0" w:space="0" w:color="auto"/>
      </w:divBdr>
    </w:div>
    <w:div w:id="1978222273">
      <w:bodyDiv w:val="1"/>
      <w:marLeft w:val="0"/>
      <w:marRight w:val="0"/>
      <w:marTop w:val="0"/>
      <w:marBottom w:val="0"/>
      <w:divBdr>
        <w:top w:val="none" w:sz="0" w:space="0" w:color="auto"/>
        <w:left w:val="none" w:sz="0" w:space="0" w:color="auto"/>
        <w:bottom w:val="none" w:sz="0" w:space="0" w:color="auto"/>
        <w:right w:val="none" w:sz="0" w:space="0" w:color="auto"/>
      </w:divBdr>
    </w:div>
    <w:div w:id="2034918432">
      <w:bodyDiv w:val="1"/>
      <w:marLeft w:val="0"/>
      <w:marRight w:val="0"/>
      <w:marTop w:val="0"/>
      <w:marBottom w:val="0"/>
      <w:divBdr>
        <w:top w:val="none" w:sz="0" w:space="0" w:color="auto"/>
        <w:left w:val="none" w:sz="0" w:space="0" w:color="auto"/>
        <w:bottom w:val="none" w:sz="0" w:space="0" w:color="auto"/>
        <w:right w:val="none" w:sz="0" w:space="0" w:color="auto"/>
      </w:divBdr>
    </w:div>
    <w:div w:id="2067602996">
      <w:bodyDiv w:val="1"/>
      <w:marLeft w:val="0"/>
      <w:marRight w:val="0"/>
      <w:marTop w:val="0"/>
      <w:marBottom w:val="0"/>
      <w:divBdr>
        <w:top w:val="none" w:sz="0" w:space="0" w:color="auto"/>
        <w:left w:val="none" w:sz="0" w:space="0" w:color="auto"/>
        <w:bottom w:val="none" w:sz="0" w:space="0" w:color="auto"/>
        <w:right w:val="none" w:sz="0" w:space="0" w:color="auto"/>
      </w:divBdr>
    </w:div>
    <w:div w:id="2079663727">
      <w:bodyDiv w:val="1"/>
      <w:marLeft w:val="0"/>
      <w:marRight w:val="0"/>
      <w:marTop w:val="0"/>
      <w:marBottom w:val="0"/>
      <w:divBdr>
        <w:top w:val="none" w:sz="0" w:space="0" w:color="auto"/>
        <w:left w:val="none" w:sz="0" w:space="0" w:color="auto"/>
        <w:bottom w:val="none" w:sz="0" w:space="0" w:color="auto"/>
        <w:right w:val="none" w:sz="0" w:space="0" w:color="auto"/>
      </w:divBdr>
    </w:div>
    <w:div w:id="2114468802">
      <w:bodyDiv w:val="1"/>
      <w:marLeft w:val="0"/>
      <w:marRight w:val="0"/>
      <w:marTop w:val="0"/>
      <w:marBottom w:val="0"/>
      <w:divBdr>
        <w:top w:val="none" w:sz="0" w:space="0" w:color="auto"/>
        <w:left w:val="none" w:sz="0" w:space="0" w:color="auto"/>
        <w:bottom w:val="none" w:sz="0" w:space="0" w:color="auto"/>
        <w:right w:val="none" w:sz="0" w:space="0" w:color="auto"/>
      </w:divBdr>
    </w:div>
    <w:div w:id="2117434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kamgov.ru" TargetMode="External"/><Relationship Id="rId13" Type="http://schemas.openxmlformats.org/officeDocument/2006/relationships/image" Target="media/image3.tif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F33CEE-EE9A-41E7-B257-E36A62F68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1388</TotalTime>
  <Pages>1</Pages>
  <Words>5962</Words>
  <Characters>33984</Characters>
  <Application>Microsoft Office Word</Application>
  <DocSecurity>0</DocSecurity>
  <Lines>283</Lines>
  <Paragraphs>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39867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11</cp:revision>
  <dcterms:created xsi:type="dcterms:W3CDTF">2014-08-04T06:12:00Z</dcterms:created>
  <dcterms:modified xsi:type="dcterms:W3CDTF">2016-05-20T00:24:00Z</dcterms:modified>
</cp:coreProperties>
</file>